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A57B" w14:textId="77777777" w:rsidR="00173F67" w:rsidRPr="00FB5F50" w:rsidRDefault="003639B6" w:rsidP="00173F67">
      <w:pPr>
        <w:pStyle w:val="Footer"/>
        <w:tabs>
          <w:tab w:val="clear" w:pos="4153"/>
          <w:tab w:val="clear" w:pos="8306"/>
        </w:tabs>
        <w:jc w:val="center"/>
        <w:rPr>
          <w:rFonts w:ascii="Arial" w:hAnsi="Arial" w:cs="Arial"/>
          <w:b/>
          <w:sz w:val="36"/>
          <w:szCs w:val="36"/>
        </w:rPr>
      </w:pPr>
      <w:r w:rsidRPr="00FB5F50">
        <w:rPr>
          <w:rFonts w:ascii="Arial" w:hAnsi="Arial" w:cs="Arial"/>
          <w:b/>
          <w:sz w:val="36"/>
          <w:szCs w:val="36"/>
        </w:rPr>
        <w:t>PORTSMOUTH AND WINCHESTER</w:t>
      </w:r>
    </w:p>
    <w:p w14:paraId="468B09DE" w14:textId="77777777" w:rsidR="00173F67" w:rsidRPr="00FB5F50" w:rsidRDefault="003639B6" w:rsidP="00173F67">
      <w:pPr>
        <w:pStyle w:val="Footer"/>
        <w:tabs>
          <w:tab w:val="clear" w:pos="4153"/>
          <w:tab w:val="clear" w:pos="8306"/>
        </w:tabs>
        <w:jc w:val="center"/>
        <w:rPr>
          <w:rFonts w:ascii="Arial" w:hAnsi="Arial" w:cs="Arial"/>
          <w:b/>
          <w:sz w:val="36"/>
          <w:szCs w:val="36"/>
        </w:rPr>
      </w:pPr>
      <w:r w:rsidRPr="00FB5F50">
        <w:rPr>
          <w:rFonts w:ascii="Arial" w:hAnsi="Arial" w:cs="Arial"/>
          <w:b/>
          <w:sz w:val="36"/>
          <w:szCs w:val="36"/>
        </w:rPr>
        <w:t>JOINT BOARD OF EDUCATION</w:t>
      </w:r>
    </w:p>
    <w:p w14:paraId="5F066D9A" w14:textId="77777777" w:rsidR="008660EB" w:rsidRDefault="008660EB"/>
    <w:p w14:paraId="14A792A0" w14:textId="77777777" w:rsidR="00173F67" w:rsidRPr="00173F67" w:rsidRDefault="00173F67">
      <w:pPr>
        <w:rPr>
          <w:b/>
          <w:sz w:val="28"/>
          <w:szCs w:val="28"/>
          <w:u w:val="single"/>
        </w:rPr>
      </w:pPr>
    </w:p>
    <w:p w14:paraId="7BB0CA41" w14:textId="77777777" w:rsidR="00173F67" w:rsidRPr="00173F67" w:rsidRDefault="003639B6">
      <w:pPr>
        <w:rPr>
          <w:b/>
          <w:sz w:val="28"/>
          <w:szCs w:val="28"/>
          <w:u w:val="single"/>
        </w:rPr>
      </w:pPr>
      <w:r w:rsidRPr="00173F67">
        <w:rPr>
          <w:b/>
          <w:sz w:val="28"/>
          <w:szCs w:val="28"/>
          <w:u w:val="single"/>
        </w:rPr>
        <w:t xml:space="preserve">Guidance Notes to accompany the Model Statement of Case – Year R </w:t>
      </w:r>
      <w:proofErr w:type="gramStart"/>
      <w:r w:rsidRPr="00173F67">
        <w:rPr>
          <w:b/>
          <w:sz w:val="28"/>
          <w:szCs w:val="28"/>
          <w:u w:val="single"/>
        </w:rPr>
        <w:t>appeals</w:t>
      </w:r>
      <w:proofErr w:type="gramEnd"/>
    </w:p>
    <w:p w14:paraId="484C206A" w14:textId="77777777" w:rsidR="00173F67" w:rsidRDefault="00173F67"/>
    <w:p w14:paraId="2B8465A4" w14:textId="77777777" w:rsidR="00173F67" w:rsidRPr="00173F67" w:rsidRDefault="003639B6" w:rsidP="00173F67">
      <w:pPr>
        <w:jc w:val="both"/>
        <w:rPr>
          <w:sz w:val="24"/>
          <w:szCs w:val="24"/>
        </w:rPr>
      </w:pPr>
      <w:r w:rsidRPr="00173F67">
        <w:rPr>
          <w:sz w:val="24"/>
          <w:szCs w:val="24"/>
        </w:rPr>
        <w:t xml:space="preserve">These notes are to accompany the template ‘Statement of Case’ available to Voluntary Aided schools to support them when making a case for an appeal panel hearing for a Year R appeal. </w:t>
      </w:r>
    </w:p>
    <w:p w14:paraId="113C03F8" w14:textId="77777777" w:rsidR="00173F67" w:rsidRPr="00173F67" w:rsidRDefault="00173F67" w:rsidP="00173F67">
      <w:pPr>
        <w:jc w:val="both"/>
        <w:rPr>
          <w:sz w:val="24"/>
          <w:szCs w:val="24"/>
        </w:rPr>
      </w:pPr>
    </w:p>
    <w:p w14:paraId="46710E32" w14:textId="77777777" w:rsidR="00173F67" w:rsidRPr="00173F67" w:rsidRDefault="003639B6" w:rsidP="00173F67">
      <w:pPr>
        <w:pStyle w:val="ListParagraph"/>
        <w:numPr>
          <w:ilvl w:val="0"/>
          <w:numId w:val="2"/>
        </w:numPr>
        <w:jc w:val="both"/>
        <w:rPr>
          <w:sz w:val="24"/>
          <w:szCs w:val="24"/>
        </w:rPr>
      </w:pPr>
      <w:r w:rsidRPr="00173F67">
        <w:rPr>
          <w:sz w:val="24"/>
          <w:szCs w:val="24"/>
        </w:rPr>
        <w:t xml:space="preserve">Where Name of School has been highlighted in red, the full </w:t>
      </w:r>
      <w:proofErr w:type="gramStart"/>
      <w:r w:rsidRPr="00173F67">
        <w:rPr>
          <w:sz w:val="24"/>
          <w:szCs w:val="24"/>
        </w:rPr>
        <w:t>school</w:t>
      </w:r>
      <w:proofErr w:type="gramEnd"/>
      <w:r w:rsidRPr="00173F67">
        <w:rPr>
          <w:sz w:val="24"/>
          <w:szCs w:val="24"/>
        </w:rPr>
        <w:t xml:space="preserve"> name should be inserted </w:t>
      </w:r>
    </w:p>
    <w:p w14:paraId="7A3A6A7A" w14:textId="77777777" w:rsidR="00173F67" w:rsidRDefault="003639B6" w:rsidP="00173F67">
      <w:pPr>
        <w:pStyle w:val="ListParagraph"/>
        <w:jc w:val="both"/>
        <w:rPr>
          <w:sz w:val="24"/>
          <w:szCs w:val="24"/>
        </w:rPr>
      </w:pPr>
      <w:r w:rsidRPr="00173F67">
        <w:rPr>
          <w:sz w:val="24"/>
          <w:szCs w:val="24"/>
        </w:rPr>
        <w:t xml:space="preserve">Eg - </w:t>
      </w:r>
      <w:r w:rsidRPr="00767F82">
        <w:rPr>
          <w:i/>
          <w:sz w:val="24"/>
          <w:szCs w:val="24"/>
        </w:rPr>
        <w:t>XXX Church of England Primary School.</w:t>
      </w:r>
    </w:p>
    <w:p w14:paraId="2E13D41D" w14:textId="77777777" w:rsidR="00173F67" w:rsidRPr="00173F67" w:rsidRDefault="00173F67" w:rsidP="00173F67">
      <w:pPr>
        <w:pStyle w:val="ListParagraph"/>
        <w:jc w:val="both"/>
        <w:rPr>
          <w:sz w:val="24"/>
          <w:szCs w:val="24"/>
        </w:rPr>
      </w:pPr>
    </w:p>
    <w:p w14:paraId="49BD37DF" w14:textId="77777777" w:rsidR="00173F67" w:rsidRPr="00173F67" w:rsidRDefault="003639B6" w:rsidP="00173F67">
      <w:pPr>
        <w:pStyle w:val="ListParagraph"/>
        <w:numPr>
          <w:ilvl w:val="0"/>
          <w:numId w:val="2"/>
        </w:numPr>
        <w:jc w:val="both"/>
        <w:rPr>
          <w:sz w:val="24"/>
          <w:szCs w:val="24"/>
        </w:rPr>
      </w:pPr>
      <w:r w:rsidRPr="00173F67">
        <w:rPr>
          <w:sz w:val="24"/>
          <w:szCs w:val="24"/>
        </w:rPr>
        <w:t>Where 20XX/XX has been highlighted in red, the academic year that the appeal relates to should be inserted.</w:t>
      </w:r>
    </w:p>
    <w:p w14:paraId="7B154FF5" w14:textId="77777777" w:rsidR="00173F67" w:rsidRDefault="003639B6" w:rsidP="00173F67">
      <w:pPr>
        <w:pStyle w:val="ListParagraph"/>
        <w:jc w:val="both"/>
        <w:rPr>
          <w:sz w:val="24"/>
          <w:szCs w:val="24"/>
        </w:rPr>
      </w:pPr>
      <w:r w:rsidRPr="00173F67">
        <w:rPr>
          <w:sz w:val="24"/>
          <w:szCs w:val="24"/>
        </w:rPr>
        <w:t xml:space="preserve">Eg an appeal for 2019 intake would be </w:t>
      </w:r>
      <w:proofErr w:type="gramStart"/>
      <w:r w:rsidRPr="00767F82">
        <w:rPr>
          <w:i/>
          <w:sz w:val="24"/>
          <w:szCs w:val="24"/>
        </w:rPr>
        <w:t>2019/20</w:t>
      </w:r>
      <w:proofErr w:type="gramEnd"/>
    </w:p>
    <w:p w14:paraId="7BA9640F" w14:textId="77777777" w:rsidR="00173F67" w:rsidRPr="00173F67" w:rsidRDefault="00173F67" w:rsidP="00173F67">
      <w:pPr>
        <w:pStyle w:val="ListParagraph"/>
        <w:jc w:val="both"/>
        <w:rPr>
          <w:sz w:val="24"/>
          <w:szCs w:val="24"/>
        </w:rPr>
      </w:pPr>
    </w:p>
    <w:p w14:paraId="2C708F9B" w14:textId="77777777" w:rsidR="00173F67" w:rsidRPr="00173F67" w:rsidRDefault="003639B6" w:rsidP="00173F67">
      <w:pPr>
        <w:pStyle w:val="ListParagraph"/>
        <w:numPr>
          <w:ilvl w:val="0"/>
          <w:numId w:val="2"/>
        </w:numPr>
        <w:jc w:val="both"/>
        <w:rPr>
          <w:sz w:val="24"/>
          <w:szCs w:val="24"/>
        </w:rPr>
      </w:pPr>
      <w:r w:rsidRPr="00173F67">
        <w:rPr>
          <w:sz w:val="24"/>
          <w:szCs w:val="24"/>
        </w:rPr>
        <w:t>Where the document refers to ‘the appellant’s</w:t>
      </w:r>
      <w:r>
        <w:rPr>
          <w:sz w:val="24"/>
          <w:szCs w:val="24"/>
        </w:rPr>
        <w:t xml:space="preserve"> c</w:t>
      </w:r>
      <w:r w:rsidRPr="00173F67">
        <w:rPr>
          <w:sz w:val="24"/>
          <w:szCs w:val="24"/>
        </w:rPr>
        <w:t xml:space="preserve">hild’ the name of the parent should be inserted. </w:t>
      </w:r>
    </w:p>
    <w:p w14:paraId="75420665" w14:textId="77777777" w:rsidR="00173F67" w:rsidRPr="00173F67" w:rsidRDefault="003639B6" w:rsidP="00173F67">
      <w:pPr>
        <w:pStyle w:val="ListParagraph"/>
        <w:jc w:val="both"/>
        <w:rPr>
          <w:sz w:val="24"/>
          <w:szCs w:val="24"/>
        </w:rPr>
      </w:pPr>
      <w:r w:rsidRPr="00173F67">
        <w:rPr>
          <w:sz w:val="24"/>
          <w:szCs w:val="24"/>
        </w:rPr>
        <w:t xml:space="preserve">Eg – </w:t>
      </w:r>
      <w:r w:rsidRPr="00767F82">
        <w:rPr>
          <w:i/>
          <w:sz w:val="24"/>
          <w:szCs w:val="24"/>
        </w:rPr>
        <w:t>Mrs Smith’s child</w:t>
      </w:r>
    </w:p>
    <w:p w14:paraId="00FC4FC6" w14:textId="77777777" w:rsidR="00173F67" w:rsidRPr="00173F67" w:rsidRDefault="00173F67" w:rsidP="00173F67">
      <w:pPr>
        <w:jc w:val="both"/>
        <w:rPr>
          <w:sz w:val="24"/>
          <w:szCs w:val="24"/>
        </w:rPr>
      </w:pPr>
    </w:p>
    <w:p w14:paraId="6A8D14CD" w14:textId="77777777" w:rsidR="00173F67" w:rsidRPr="00173F67" w:rsidRDefault="003639B6" w:rsidP="00173F67">
      <w:pPr>
        <w:jc w:val="both"/>
        <w:rPr>
          <w:sz w:val="24"/>
          <w:szCs w:val="24"/>
        </w:rPr>
      </w:pPr>
      <w:r w:rsidRPr="00173F67">
        <w:rPr>
          <w:b/>
          <w:sz w:val="24"/>
          <w:szCs w:val="24"/>
        </w:rPr>
        <w:t>2.1</w:t>
      </w:r>
      <w:r w:rsidRPr="00173F67">
        <w:rPr>
          <w:sz w:val="24"/>
          <w:szCs w:val="24"/>
        </w:rPr>
        <w:t xml:space="preserve"> – Portsmouth / Winchester – Please delete the one which does not apply. </w:t>
      </w:r>
    </w:p>
    <w:p w14:paraId="4163ED51" w14:textId="77777777" w:rsidR="00173F67" w:rsidRPr="00173F67" w:rsidRDefault="003639B6" w:rsidP="00173F67">
      <w:pPr>
        <w:jc w:val="both"/>
        <w:rPr>
          <w:sz w:val="24"/>
          <w:szCs w:val="24"/>
        </w:rPr>
      </w:pPr>
      <w:r w:rsidRPr="00173F67">
        <w:rPr>
          <w:b/>
          <w:sz w:val="24"/>
          <w:szCs w:val="24"/>
        </w:rPr>
        <w:t>2.5</w:t>
      </w:r>
      <w:r w:rsidRPr="00173F67">
        <w:rPr>
          <w:sz w:val="24"/>
          <w:szCs w:val="24"/>
        </w:rPr>
        <w:t xml:space="preserve"> – If you have no faith criteria in your admissions policy then please delete this paragraph. </w:t>
      </w:r>
    </w:p>
    <w:p w14:paraId="3194107F" w14:textId="77777777" w:rsidR="00173F67" w:rsidRPr="00173F67" w:rsidRDefault="003639B6" w:rsidP="00173F67">
      <w:pPr>
        <w:jc w:val="both"/>
        <w:rPr>
          <w:sz w:val="24"/>
          <w:szCs w:val="24"/>
        </w:rPr>
      </w:pPr>
      <w:r w:rsidRPr="00173F67">
        <w:rPr>
          <w:b/>
          <w:sz w:val="24"/>
          <w:szCs w:val="24"/>
        </w:rPr>
        <w:t>3.4</w:t>
      </w:r>
      <w:r w:rsidRPr="00173F67">
        <w:rPr>
          <w:sz w:val="24"/>
          <w:szCs w:val="24"/>
        </w:rPr>
        <w:t xml:space="preserve"> – The date that the governing board determined the admissions policy relating to the academic year in question should be inserted here. This information must be recorded in your governing board minutes. </w:t>
      </w:r>
    </w:p>
    <w:p w14:paraId="1849AA56" w14:textId="77777777" w:rsidR="00173F67" w:rsidRPr="00173F67" w:rsidRDefault="003639B6" w:rsidP="00173F67">
      <w:pPr>
        <w:jc w:val="both"/>
        <w:rPr>
          <w:sz w:val="24"/>
          <w:szCs w:val="24"/>
        </w:rPr>
      </w:pPr>
      <w:r w:rsidRPr="00173F67">
        <w:rPr>
          <w:sz w:val="24"/>
          <w:szCs w:val="24"/>
        </w:rPr>
        <w:t xml:space="preserve">If you have taken over PAN, then it is important that you explain why here. Delete the paragraph in blue if it doesn’t apply. </w:t>
      </w:r>
    </w:p>
    <w:p w14:paraId="5D1862AF" w14:textId="77777777" w:rsidR="00173F67" w:rsidRPr="00173F67" w:rsidRDefault="003639B6" w:rsidP="00173F67">
      <w:pPr>
        <w:jc w:val="both"/>
        <w:rPr>
          <w:sz w:val="24"/>
          <w:szCs w:val="24"/>
        </w:rPr>
      </w:pPr>
      <w:r w:rsidRPr="00173F67">
        <w:rPr>
          <w:b/>
          <w:sz w:val="24"/>
          <w:szCs w:val="24"/>
        </w:rPr>
        <w:t>3.5</w:t>
      </w:r>
      <w:r w:rsidRPr="00173F67">
        <w:rPr>
          <w:sz w:val="24"/>
          <w:szCs w:val="24"/>
        </w:rPr>
        <w:t xml:space="preserve"> – List the </w:t>
      </w:r>
      <w:r>
        <w:rPr>
          <w:sz w:val="24"/>
          <w:szCs w:val="24"/>
        </w:rPr>
        <w:t>total</w:t>
      </w:r>
      <w:r w:rsidRPr="00173F67">
        <w:rPr>
          <w:sz w:val="24"/>
          <w:szCs w:val="24"/>
        </w:rPr>
        <w:t xml:space="preserve"> number of places allocated per criteria - You will need to list the criteria in the order</w:t>
      </w:r>
      <w:r>
        <w:rPr>
          <w:sz w:val="24"/>
          <w:szCs w:val="24"/>
        </w:rPr>
        <w:t>,</w:t>
      </w:r>
      <w:r w:rsidRPr="00173F67">
        <w:rPr>
          <w:sz w:val="24"/>
          <w:szCs w:val="24"/>
        </w:rPr>
        <w:t xml:space="preserve"> using the same wording</w:t>
      </w:r>
      <w:r>
        <w:rPr>
          <w:sz w:val="24"/>
          <w:szCs w:val="24"/>
        </w:rPr>
        <w:t>,</w:t>
      </w:r>
      <w:r w:rsidRPr="00173F67">
        <w:rPr>
          <w:sz w:val="24"/>
          <w:szCs w:val="24"/>
        </w:rPr>
        <w:t xml:space="preserve"> a</w:t>
      </w:r>
      <w:r>
        <w:rPr>
          <w:sz w:val="24"/>
          <w:szCs w:val="24"/>
        </w:rPr>
        <w:t>s</w:t>
      </w:r>
      <w:r w:rsidRPr="00173F67">
        <w:rPr>
          <w:sz w:val="24"/>
          <w:szCs w:val="24"/>
        </w:rPr>
        <w:t xml:space="preserve"> in your admissions policy for the year.  This should come to the total number of places offered. </w:t>
      </w:r>
    </w:p>
    <w:p w14:paraId="0B8EAB52" w14:textId="77777777" w:rsidR="00173F67" w:rsidRPr="00173F67" w:rsidRDefault="003639B6" w:rsidP="00173F67">
      <w:pPr>
        <w:jc w:val="both"/>
        <w:rPr>
          <w:sz w:val="24"/>
          <w:szCs w:val="24"/>
        </w:rPr>
      </w:pPr>
      <w:r w:rsidRPr="00173F67">
        <w:rPr>
          <w:b/>
          <w:sz w:val="24"/>
          <w:szCs w:val="24"/>
        </w:rPr>
        <w:t>3.6</w:t>
      </w:r>
      <w:r w:rsidRPr="00173F67">
        <w:rPr>
          <w:sz w:val="24"/>
          <w:szCs w:val="24"/>
        </w:rPr>
        <w:t xml:space="preserve"> - If there have been any admission errors, please identify them here. If this doesn’t not </w:t>
      </w:r>
      <w:proofErr w:type="gramStart"/>
      <w:r w:rsidRPr="00173F67">
        <w:rPr>
          <w:sz w:val="24"/>
          <w:szCs w:val="24"/>
        </w:rPr>
        <w:t>apply</w:t>
      </w:r>
      <w:proofErr w:type="gramEnd"/>
      <w:r w:rsidRPr="00173F67">
        <w:rPr>
          <w:sz w:val="24"/>
          <w:szCs w:val="24"/>
        </w:rPr>
        <w:t xml:space="preserve"> then delete the paragraph in blue. </w:t>
      </w:r>
    </w:p>
    <w:p w14:paraId="7B4F10CC" w14:textId="77777777" w:rsidR="00173F67" w:rsidRPr="00173F67" w:rsidRDefault="003639B6" w:rsidP="00173F67">
      <w:pPr>
        <w:jc w:val="both"/>
        <w:rPr>
          <w:sz w:val="24"/>
          <w:szCs w:val="24"/>
        </w:rPr>
      </w:pPr>
      <w:r w:rsidRPr="00173F67">
        <w:rPr>
          <w:b/>
          <w:sz w:val="24"/>
          <w:szCs w:val="24"/>
        </w:rPr>
        <w:lastRenderedPageBreak/>
        <w:t>3.9</w:t>
      </w:r>
      <w:r w:rsidRPr="00173F67">
        <w:rPr>
          <w:sz w:val="24"/>
          <w:szCs w:val="24"/>
        </w:rPr>
        <w:t xml:space="preserve"> -   Insert the date that</w:t>
      </w:r>
      <w:r>
        <w:rPr>
          <w:sz w:val="24"/>
          <w:szCs w:val="24"/>
        </w:rPr>
        <w:t xml:space="preserve"> you are writing the report and</w:t>
      </w:r>
      <w:r w:rsidRPr="00173F67">
        <w:rPr>
          <w:sz w:val="24"/>
          <w:szCs w:val="24"/>
        </w:rPr>
        <w:t xml:space="preserve"> number of offers and withdrawals etc. </w:t>
      </w:r>
    </w:p>
    <w:p w14:paraId="2344622A" w14:textId="77777777" w:rsidR="00173F67" w:rsidRPr="00173F67" w:rsidRDefault="003639B6" w:rsidP="00173F67">
      <w:pPr>
        <w:jc w:val="both"/>
        <w:rPr>
          <w:sz w:val="24"/>
          <w:szCs w:val="24"/>
        </w:rPr>
      </w:pPr>
      <w:r w:rsidRPr="00173F67">
        <w:rPr>
          <w:b/>
          <w:sz w:val="24"/>
          <w:szCs w:val="24"/>
        </w:rPr>
        <w:t>4.1</w:t>
      </w:r>
      <w:r w:rsidRPr="00173F67">
        <w:rPr>
          <w:sz w:val="24"/>
          <w:szCs w:val="24"/>
        </w:rPr>
        <w:t xml:space="preserve"> - Use the table appropriate for your school. You will need add the numbers for each year.  If you have any year group over P</w:t>
      </w:r>
      <w:r>
        <w:rPr>
          <w:sz w:val="24"/>
          <w:szCs w:val="24"/>
        </w:rPr>
        <w:t>AN</w:t>
      </w:r>
      <w:r w:rsidRPr="00173F67">
        <w:rPr>
          <w:sz w:val="24"/>
          <w:szCs w:val="24"/>
        </w:rPr>
        <w:t xml:space="preserve">, then please provide an explanation. </w:t>
      </w:r>
    </w:p>
    <w:p w14:paraId="1176A912" w14:textId="77777777" w:rsidR="00173F67" w:rsidRPr="00173F67" w:rsidRDefault="003639B6" w:rsidP="00173F67">
      <w:pPr>
        <w:jc w:val="both"/>
        <w:rPr>
          <w:sz w:val="24"/>
          <w:szCs w:val="24"/>
        </w:rPr>
      </w:pPr>
      <w:r w:rsidRPr="00173F67">
        <w:rPr>
          <w:b/>
          <w:sz w:val="24"/>
          <w:szCs w:val="24"/>
        </w:rPr>
        <w:t>4.2</w:t>
      </w:r>
      <w:r w:rsidRPr="00173F67">
        <w:rPr>
          <w:sz w:val="24"/>
          <w:szCs w:val="24"/>
        </w:rPr>
        <w:t xml:space="preserve"> - Here you need a short paragraph that describe</w:t>
      </w:r>
      <w:r>
        <w:rPr>
          <w:sz w:val="24"/>
          <w:szCs w:val="24"/>
        </w:rPr>
        <w:t>s</w:t>
      </w:r>
      <w:r w:rsidRPr="00173F67">
        <w:rPr>
          <w:sz w:val="24"/>
          <w:szCs w:val="24"/>
        </w:rPr>
        <w:t xml:space="preserve"> the school, number of classrooms, library, halls etc.</w:t>
      </w:r>
    </w:p>
    <w:p w14:paraId="1040D9C7" w14:textId="77777777" w:rsidR="00173F67" w:rsidRPr="00173F67" w:rsidRDefault="003639B6" w:rsidP="00173F67">
      <w:pPr>
        <w:jc w:val="both"/>
        <w:rPr>
          <w:sz w:val="24"/>
          <w:szCs w:val="24"/>
        </w:rPr>
      </w:pPr>
      <w:r w:rsidRPr="00173F67">
        <w:rPr>
          <w:b/>
          <w:sz w:val="24"/>
          <w:szCs w:val="24"/>
        </w:rPr>
        <w:t>4.3</w:t>
      </w:r>
      <w:r w:rsidRPr="00173F67">
        <w:rPr>
          <w:sz w:val="24"/>
          <w:szCs w:val="24"/>
        </w:rPr>
        <w:t xml:space="preserve"> - Complete the staffing table as applicable for your school. </w:t>
      </w:r>
    </w:p>
    <w:p w14:paraId="22EF70A6" w14:textId="77777777" w:rsidR="00173F67" w:rsidRPr="00173F67" w:rsidRDefault="003639B6" w:rsidP="00173F67">
      <w:pPr>
        <w:jc w:val="both"/>
        <w:rPr>
          <w:sz w:val="24"/>
          <w:szCs w:val="24"/>
        </w:rPr>
      </w:pPr>
      <w:r w:rsidRPr="00173F67">
        <w:rPr>
          <w:b/>
          <w:sz w:val="24"/>
          <w:szCs w:val="24"/>
        </w:rPr>
        <w:t>4.4</w:t>
      </w:r>
      <w:r w:rsidRPr="00173F67">
        <w:rPr>
          <w:sz w:val="24"/>
          <w:szCs w:val="24"/>
        </w:rPr>
        <w:t xml:space="preserve"> - Explain how you cover your PPA cover. </w:t>
      </w:r>
    </w:p>
    <w:p w14:paraId="56C16379" w14:textId="77777777" w:rsidR="00173F67" w:rsidRPr="00173F67" w:rsidRDefault="003639B6" w:rsidP="00173F67">
      <w:pPr>
        <w:jc w:val="both"/>
        <w:rPr>
          <w:sz w:val="24"/>
          <w:szCs w:val="24"/>
        </w:rPr>
      </w:pPr>
      <w:r w:rsidRPr="00173F67">
        <w:rPr>
          <w:b/>
          <w:sz w:val="24"/>
          <w:szCs w:val="24"/>
        </w:rPr>
        <w:t>4.5</w:t>
      </w:r>
      <w:r w:rsidRPr="00173F67">
        <w:rPr>
          <w:sz w:val="24"/>
          <w:szCs w:val="24"/>
        </w:rPr>
        <w:t xml:space="preserve"> </w:t>
      </w:r>
      <w:r>
        <w:rPr>
          <w:sz w:val="24"/>
          <w:szCs w:val="24"/>
        </w:rPr>
        <w:t xml:space="preserve">- </w:t>
      </w:r>
      <w:r w:rsidRPr="00173F67">
        <w:rPr>
          <w:sz w:val="24"/>
          <w:szCs w:val="24"/>
        </w:rPr>
        <w:t xml:space="preserve">Number of children in the year R class. Cost of a primary teacher to be inserted. </w:t>
      </w:r>
    </w:p>
    <w:p w14:paraId="54120A9F" w14:textId="77777777" w:rsidR="00173F67" w:rsidRPr="00173F67" w:rsidRDefault="003639B6" w:rsidP="00173F67">
      <w:pPr>
        <w:jc w:val="both"/>
        <w:rPr>
          <w:sz w:val="24"/>
          <w:szCs w:val="24"/>
        </w:rPr>
      </w:pPr>
      <w:r w:rsidRPr="00173F67">
        <w:rPr>
          <w:b/>
          <w:sz w:val="24"/>
          <w:szCs w:val="24"/>
        </w:rPr>
        <w:t>5.4</w:t>
      </w:r>
      <w:r w:rsidRPr="00173F67">
        <w:rPr>
          <w:sz w:val="24"/>
          <w:szCs w:val="24"/>
        </w:rPr>
        <w:t xml:space="preserve"> – Name of the school where the child has been offered a place and distance from their home. </w:t>
      </w:r>
    </w:p>
    <w:p w14:paraId="532E64A8" w14:textId="77777777" w:rsidR="00173F67" w:rsidRPr="00173F67" w:rsidRDefault="00173F67" w:rsidP="00173F67">
      <w:pPr>
        <w:jc w:val="both"/>
        <w:rPr>
          <w:sz w:val="24"/>
          <w:szCs w:val="24"/>
        </w:rPr>
      </w:pPr>
    </w:p>
    <w:p w14:paraId="35D85447" w14:textId="77777777" w:rsidR="00173F67" w:rsidRPr="00173F67" w:rsidRDefault="003639B6" w:rsidP="00173F67">
      <w:pPr>
        <w:jc w:val="both"/>
        <w:rPr>
          <w:b/>
          <w:sz w:val="24"/>
          <w:szCs w:val="24"/>
        </w:rPr>
      </w:pPr>
      <w:r>
        <w:rPr>
          <w:b/>
          <w:sz w:val="24"/>
          <w:szCs w:val="24"/>
        </w:rPr>
        <w:t>Appendix 2,3,4</w:t>
      </w:r>
    </w:p>
    <w:p w14:paraId="4725FA10" w14:textId="27F3F172" w:rsidR="00173F67" w:rsidRPr="00173F67" w:rsidRDefault="003639B6" w:rsidP="00173F67">
      <w:pPr>
        <w:jc w:val="both"/>
        <w:rPr>
          <w:sz w:val="24"/>
          <w:szCs w:val="24"/>
        </w:rPr>
      </w:pPr>
      <w:r w:rsidRPr="00173F67">
        <w:rPr>
          <w:sz w:val="24"/>
          <w:szCs w:val="24"/>
        </w:rPr>
        <w:t>You will need to include a copy of your admissions policy, a copy of you</w:t>
      </w:r>
      <w:r>
        <w:rPr>
          <w:sz w:val="24"/>
          <w:szCs w:val="24"/>
        </w:rPr>
        <w:t>r</w:t>
      </w:r>
      <w:r w:rsidRPr="00173F67">
        <w:rPr>
          <w:sz w:val="24"/>
          <w:szCs w:val="24"/>
        </w:rPr>
        <w:t xml:space="preserve"> catchment map and details of your PAN. </w:t>
      </w:r>
    </w:p>
    <w:p w14:paraId="16F72297" w14:textId="77777777" w:rsidR="00173F67" w:rsidRPr="00173F67" w:rsidRDefault="00173F67" w:rsidP="00173F67">
      <w:pPr>
        <w:jc w:val="both"/>
        <w:rPr>
          <w:sz w:val="24"/>
          <w:szCs w:val="24"/>
        </w:rPr>
      </w:pPr>
    </w:p>
    <w:p w14:paraId="21F6A81D" w14:textId="77777777" w:rsidR="00173F67" w:rsidRPr="00173F67" w:rsidRDefault="00173F67" w:rsidP="00173F67">
      <w:pPr>
        <w:jc w:val="both"/>
        <w:rPr>
          <w:sz w:val="24"/>
          <w:szCs w:val="24"/>
        </w:rPr>
      </w:pPr>
    </w:p>
    <w:p w14:paraId="0E9C2F4A" w14:textId="77777777" w:rsidR="00173F67" w:rsidRPr="00173F67" w:rsidRDefault="00173F67" w:rsidP="00173F67">
      <w:pPr>
        <w:jc w:val="both"/>
        <w:rPr>
          <w:sz w:val="24"/>
          <w:szCs w:val="24"/>
        </w:rPr>
      </w:pPr>
    </w:p>
    <w:p w14:paraId="18CED9B1" w14:textId="77777777" w:rsidR="00173F67" w:rsidRPr="00173F67" w:rsidRDefault="00173F67" w:rsidP="00173F67">
      <w:pPr>
        <w:jc w:val="both"/>
        <w:rPr>
          <w:sz w:val="24"/>
          <w:szCs w:val="24"/>
        </w:rPr>
      </w:pPr>
    </w:p>
    <w:p w14:paraId="52820A6E" w14:textId="77777777" w:rsidR="00173F67" w:rsidRPr="00173F67" w:rsidRDefault="00173F67" w:rsidP="00173F67">
      <w:pPr>
        <w:jc w:val="both"/>
        <w:rPr>
          <w:sz w:val="24"/>
          <w:szCs w:val="24"/>
        </w:rPr>
      </w:pPr>
    </w:p>
    <w:p w14:paraId="61D70177" w14:textId="77777777" w:rsidR="00173F67" w:rsidRPr="00173F67" w:rsidRDefault="00173F67" w:rsidP="00173F67">
      <w:pPr>
        <w:jc w:val="both"/>
        <w:rPr>
          <w:sz w:val="24"/>
          <w:szCs w:val="24"/>
        </w:rPr>
      </w:pPr>
    </w:p>
    <w:sectPr w:rsidR="00173F67" w:rsidRPr="00173F6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9B0D" w14:textId="77777777" w:rsidR="003639B6" w:rsidRDefault="003639B6">
      <w:pPr>
        <w:spacing w:after="0" w:line="240" w:lineRule="auto"/>
      </w:pPr>
      <w:r>
        <w:separator/>
      </w:r>
    </w:p>
  </w:endnote>
  <w:endnote w:type="continuationSeparator" w:id="0">
    <w:p w14:paraId="59A3ADE9" w14:textId="77777777" w:rsidR="003639B6" w:rsidRDefault="0036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8275"/>
      <w:docPartObj>
        <w:docPartGallery w:val="Page Numbers (Bottom of Page)"/>
        <w:docPartUnique/>
      </w:docPartObj>
    </w:sdtPr>
    <w:sdtEndPr>
      <w:rPr>
        <w:noProof/>
      </w:rPr>
    </w:sdtEndPr>
    <w:sdtContent>
      <w:p w14:paraId="0F27CD5C" w14:textId="77777777" w:rsidR="00173F67" w:rsidRDefault="003639B6">
        <w:pPr>
          <w:pStyle w:val="Footer"/>
          <w:jc w:val="right"/>
        </w:pPr>
        <w:r>
          <w:fldChar w:fldCharType="begin"/>
        </w:r>
        <w:r>
          <w:instrText xml:space="preserve"> PAGE   \* MERGEFORMAT </w:instrText>
        </w:r>
        <w:r>
          <w:fldChar w:fldCharType="separate"/>
        </w:r>
        <w:r w:rsidR="00767F82">
          <w:rPr>
            <w:noProof/>
          </w:rPr>
          <w:t>1</w:t>
        </w:r>
        <w:r>
          <w:rPr>
            <w:noProof/>
          </w:rPr>
          <w:fldChar w:fldCharType="end"/>
        </w:r>
      </w:p>
    </w:sdtContent>
  </w:sdt>
  <w:p w14:paraId="04FE0C9B" w14:textId="77777777" w:rsidR="00173F67" w:rsidRDefault="00173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A0B8" w14:textId="77777777" w:rsidR="003639B6" w:rsidRDefault="003639B6">
      <w:pPr>
        <w:spacing w:after="0" w:line="240" w:lineRule="auto"/>
      </w:pPr>
      <w:r>
        <w:separator/>
      </w:r>
    </w:p>
  </w:footnote>
  <w:footnote w:type="continuationSeparator" w:id="0">
    <w:p w14:paraId="50D47C4E" w14:textId="77777777" w:rsidR="003639B6" w:rsidRDefault="00363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8DC7" w14:textId="77777777" w:rsidR="00173F67" w:rsidRDefault="003639B6">
    <w:pPr>
      <w:pStyle w:val="Header"/>
    </w:pPr>
    <w:r>
      <w:rPr>
        <w:noProof/>
        <w:lang w:eastAsia="en-GB"/>
      </w:rPr>
      <w:drawing>
        <wp:anchor distT="0" distB="0" distL="114300" distR="114300" simplePos="0" relativeHeight="251658240" behindDoc="0" locked="0" layoutInCell="1" allowOverlap="1" wp14:anchorId="5482616E" wp14:editId="28E08996">
          <wp:simplePos x="0" y="0"/>
          <wp:positionH relativeFrom="margin">
            <wp:align>right</wp:align>
          </wp:positionH>
          <wp:positionV relativeFrom="paragraph">
            <wp:posOffset>64770</wp:posOffset>
          </wp:positionV>
          <wp:extent cx="55245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2450" cy="657225"/>
                  </a:xfrm>
                  <a:prstGeom prst="rect">
                    <a:avLst/>
                  </a:prstGeom>
                  <a:noFill/>
                </pic:spPr>
              </pic:pic>
            </a:graphicData>
          </a:graphic>
        </wp:anchor>
      </w:drawing>
    </w:r>
    <w:r>
      <w:rPr>
        <w:noProof/>
        <w:lang w:eastAsia="en-GB"/>
      </w:rPr>
      <w:drawing>
        <wp:inline distT="0" distB="0" distL="0" distR="0" wp14:anchorId="490B040D" wp14:editId="46A74847">
          <wp:extent cx="5619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61975" cy="676275"/>
                  </a:xfrm>
                  <a:prstGeom prst="rect">
                    <a:avLst/>
                  </a:prstGeom>
                  <a:noFill/>
                </pic:spPr>
              </pic:pic>
            </a:graphicData>
          </a:graphic>
        </wp:inline>
      </w:drawing>
    </w:r>
  </w:p>
  <w:p w14:paraId="2363F3AC" w14:textId="77777777" w:rsidR="00173F67" w:rsidRDefault="00173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D1613"/>
    <w:multiLevelType w:val="hybridMultilevel"/>
    <w:tmpl w:val="0FBAB260"/>
    <w:lvl w:ilvl="0" w:tplc="5DBE99A0">
      <w:start w:val="1"/>
      <w:numFmt w:val="bullet"/>
      <w:lvlText w:val=""/>
      <w:lvlJc w:val="left"/>
      <w:pPr>
        <w:ind w:left="720" w:hanging="360"/>
      </w:pPr>
      <w:rPr>
        <w:rFonts w:ascii="Symbol" w:hAnsi="Symbol" w:hint="default"/>
      </w:rPr>
    </w:lvl>
    <w:lvl w:ilvl="1" w:tplc="1A1E3C2A" w:tentative="1">
      <w:start w:val="1"/>
      <w:numFmt w:val="bullet"/>
      <w:lvlText w:val="o"/>
      <w:lvlJc w:val="left"/>
      <w:pPr>
        <w:ind w:left="1440" w:hanging="360"/>
      </w:pPr>
      <w:rPr>
        <w:rFonts w:ascii="Courier New" w:hAnsi="Courier New" w:cs="Courier New" w:hint="default"/>
      </w:rPr>
    </w:lvl>
    <w:lvl w:ilvl="2" w:tplc="9CB20072" w:tentative="1">
      <w:start w:val="1"/>
      <w:numFmt w:val="bullet"/>
      <w:lvlText w:val=""/>
      <w:lvlJc w:val="left"/>
      <w:pPr>
        <w:ind w:left="2160" w:hanging="360"/>
      </w:pPr>
      <w:rPr>
        <w:rFonts w:ascii="Wingdings" w:hAnsi="Wingdings" w:hint="default"/>
      </w:rPr>
    </w:lvl>
    <w:lvl w:ilvl="3" w:tplc="5120A0E0" w:tentative="1">
      <w:start w:val="1"/>
      <w:numFmt w:val="bullet"/>
      <w:lvlText w:val=""/>
      <w:lvlJc w:val="left"/>
      <w:pPr>
        <w:ind w:left="2880" w:hanging="360"/>
      </w:pPr>
      <w:rPr>
        <w:rFonts w:ascii="Symbol" w:hAnsi="Symbol" w:hint="default"/>
      </w:rPr>
    </w:lvl>
    <w:lvl w:ilvl="4" w:tplc="5840060A" w:tentative="1">
      <w:start w:val="1"/>
      <w:numFmt w:val="bullet"/>
      <w:lvlText w:val="o"/>
      <w:lvlJc w:val="left"/>
      <w:pPr>
        <w:ind w:left="3600" w:hanging="360"/>
      </w:pPr>
      <w:rPr>
        <w:rFonts w:ascii="Courier New" w:hAnsi="Courier New" w:cs="Courier New" w:hint="default"/>
      </w:rPr>
    </w:lvl>
    <w:lvl w:ilvl="5" w:tplc="039829CC" w:tentative="1">
      <w:start w:val="1"/>
      <w:numFmt w:val="bullet"/>
      <w:lvlText w:val=""/>
      <w:lvlJc w:val="left"/>
      <w:pPr>
        <w:ind w:left="4320" w:hanging="360"/>
      </w:pPr>
      <w:rPr>
        <w:rFonts w:ascii="Wingdings" w:hAnsi="Wingdings" w:hint="default"/>
      </w:rPr>
    </w:lvl>
    <w:lvl w:ilvl="6" w:tplc="C1FC57CC" w:tentative="1">
      <w:start w:val="1"/>
      <w:numFmt w:val="bullet"/>
      <w:lvlText w:val=""/>
      <w:lvlJc w:val="left"/>
      <w:pPr>
        <w:ind w:left="5040" w:hanging="360"/>
      </w:pPr>
      <w:rPr>
        <w:rFonts w:ascii="Symbol" w:hAnsi="Symbol" w:hint="default"/>
      </w:rPr>
    </w:lvl>
    <w:lvl w:ilvl="7" w:tplc="96B06850" w:tentative="1">
      <w:start w:val="1"/>
      <w:numFmt w:val="bullet"/>
      <w:lvlText w:val="o"/>
      <w:lvlJc w:val="left"/>
      <w:pPr>
        <w:ind w:left="5760" w:hanging="360"/>
      </w:pPr>
      <w:rPr>
        <w:rFonts w:ascii="Courier New" w:hAnsi="Courier New" w:cs="Courier New" w:hint="default"/>
      </w:rPr>
    </w:lvl>
    <w:lvl w:ilvl="8" w:tplc="3EF83E7E" w:tentative="1">
      <w:start w:val="1"/>
      <w:numFmt w:val="bullet"/>
      <w:lvlText w:val=""/>
      <w:lvlJc w:val="left"/>
      <w:pPr>
        <w:ind w:left="6480" w:hanging="360"/>
      </w:pPr>
      <w:rPr>
        <w:rFonts w:ascii="Wingdings" w:hAnsi="Wingdings" w:hint="default"/>
      </w:rPr>
    </w:lvl>
  </w:abstractNum>
  <w:abstractNum w:abstractNumId="1" w15:restartNumberingAfterBreak="0">
    <w:nsid w:val="60364786"/>
    <w:multiLevelType w:val="hybridMultilevel"/>
    <w:tmpl w:val="1AB4C48E"/>
    <w:lvl w:ilvl="0" w:tplc="46709762">
      <w:start w:val="1"/>
      <w:numFmt w:val="decimal"/>
      <w:lvlText w:val="%1)"/>
      <w:lvlJc w:val="left"/>
      <w:pPr>
        <w:ind w:left="405" w:hanging="360"/>
      </w:pPr>
      <w:rPr>
        <w:rFonts w:hint="default"/>
      </w:rPr>
    </w:lvl>
    <w:lvl w:ilvl="1" w:tplc="0C2446EA" w:tentative="1">
      <w:start w:val="1"/>
      <w:numFmt w:val="lowerLetter"/>
      <w:lvlText w:val="%2."/>
      <w:lvlJc w:val="left"/>
      <w:pPr>
        <w:ind w:left="1125" w:hanging="360"/>
      </w:pPr>
    </w:lvl>
    <w:lvl w:ilvl="2" w:tplc="DA30FB00" w:tentative="1">
      <w:start w:val="1"/>
      <w:numFmt w:val="lowerRoman"/>
      <w:lvlText w:val="%3."/>
      <w:lvlJc w:val="right"/>
      <w:pPr>
        <w:ind w:left="1845" w:hanging="180"/>
      </w:pPr>
    </w:lvl>
    <w:lvl w:ilvl="3" w:tplc="D5FEF68A" w:tentative="1">
      <w:start w:val="1"/>
      <w:numFmt w:val="decimal"/>
      <w:lvlText w:val="%4."/>
      <w:lvlJc w:val="left"/>
      <w:pPr>
        <w:ind w:left="2565" w:hanging="360"/>
      </w:pPr>
    </w:lvl>
    <w:lvl w:ilvl="4" w:tplc="B1769990" w:tentative="1">
      <w:start w:val="1"/>
      <w:numFmt w:val="lowerLetter"/>
      <w:lvlText w:val="%5."/>
      <w:lvlJc w:val="left"/>
      <w:pPr>
        <w:ind w:left="3285" w:hanging="360"/>
      </w:pPr>
    </w:lvl>
    <w:lvl w:ilvl="5" w:tplc="D55A616C" w:tentative="1">
      <w:start w:val="1"/>
      <w:numFmt w:val="lowerRoman"/>
      <w:lvlText w:val="%6."/>
      <w:lvlJc w:val="right"/>
      <w:pPr>
        <w:ind w:left="4005" w:hanging="180"/>
      </w:pPr>
    </w:lvl>
    <w:lvl w:ilvl="6" w:tplc="D19CFB70" w:tentative="1">
      <w:start w:val="1"/>
      <w:numFmt w:val="decimal"/>
      <w:lvlText w:val="%7."/>
      <w:lvlJc w:val="left"/>
      <w:pPr>
        <w:ind w:left="4725" w:hanging="360"/>
      </w:pPr>
    </w:lvl>
    <w:lvl w:ilvl="7" w:tplc="7E341274" w:tentative="1">
      <w:start w:val="1"/>
      <w:numFmt w:val="lowerLetter"/>
      <w:lvlText w:val="%8."/>
      <w:lvlJc w:val="left"/>
      <w:pPr>
        <w:ind w:left="5445" w:hanging="360"/>
      </w:pPr>
    </w:lvl>
    <w:lvl w:ilvl="8" w:tplc="2B7CB818" w:tentative="1">
      <w:start w:val="1"/>
      <w:numFmt w:val="lowerRoman"/>
      <w:lvlText w:val="%9."/>
      <w:lvlJc w:val="right"/>
      <w:pPr>
        <w:ind w:left="6165" w:hanging="180"/>
      </w:pPr>
    </w:lvl>
  </w:abstractNum>
  <w:num w:numId="1" w16cid:durableId="554706549">
    <w:abstractNumId w:val="1"/>
  </w:num>
  <w:num w:numId="2" w16cid:durableId="10403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67"/>
    <w:rsid w:val="00173F67"/>
    <w:rsid w:val="003639B6"/>
    <w:rsid w:val="00767F82"/>
    <w:rsid w:val="008660EB"/>
    <w:rsid w:val="00FB5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49F1"/>
  <w15:chartTrackingRefBased/>
  <w15:docId w15:val="{E2D7E2A1-89F9-4913-99AC-278308C4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67"/>
    <w:pPr>
      <w:ind w:left="720"/>
      <w:contextualSpacing/>
    </w:pPr>
  </w:style>
  <w:style w:type="paragraph" w:styleId="Footer">
    <w:name w:val="footer"/>
    <w:basedOn w:val="Normal"/>
    <w:link w:val="FooterChar"/>
    <w:uiPriority w:val="99"/>
    <w:rsid w:val="00173F6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73F6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73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5" ma:contentTypeDescription="Create a new document." ma:contentTypeScope="" ma:versionID="1feebabeea299cac1b2f95273779d472">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a0edefe25aec1166a35c15f6a06ab230"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e0d2ad1-54e3-4a9c-a987-51603e5c7a31}"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57D4B-C726-4923-81A2-035338AC4DE1}"/>
</file>

<file path=customXml/itemProps2.xml><?xml version="1.0" encoding="utf-8"?>
<ds:datastoreItem xmlns:ds="http://schemas.openxmlformats.org/officeDocument/2006/customXml" ds:itemID="{360B2611-15BD-406D-9A1E-E6B1C53761B8}">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3.xml><?xml version="1.0" encoding="utf-8"?>
<ds:datastoreItem xmlns:ds="http://schemas.openxmlformats.org/officeDocument/2006/customXml" ds:itemID="{598393F4-4F88-4F18-A862-D8EA45004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Taylor</dc:creator>
  <cp:lastModifiedBy>Robert Sanders</cp:lastModifiedBy>
  <cp:revision>3</cp:revision>
  <dcterms:created xsi:type="dcterms:W3CDTF">2019-05-22T14:27:00Z</dcterms:created>
  <dcterms:modified xsi:type="dcterms:W3CDTF">2024-03-27T10:40:00Z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010021{"F":2,"I":"2616-9B28-63EB-14EC"}</vt:lpwstr>
  </property>
  <property fmtid="{D5CDD505-2E9C-101B-9397-08002B2CF9AE}" pid="3" name="ContentTypeId">
    <vt:lpwstr>0x0101003C039752084F974F8A936374EF80F060</vt:lpwstr>
  </property>
  <property fmtid="{D5CDD505-2E9C-101B-9397-08002B2CF9AE}" pid="4" name="Order">
    <vt:r8>126600</vt:r8>
  </property>
  <property fmtid="{D5CDD505-2E9C-101B-9397-08002B2CF9AE}" pid="5" name="MediaServiceImageTags">
    <vt:lpwstr/>
  </property>
</Properties>
</file>