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B358" w14:textId="2CCCB215" w:rsidR="001726B9" w:rsidRDefault="0029209C" w:rsidP="0029209C">
      <w:pPr>
        <w:pStyle w:val="Heading1"/>
        <w:rPr>
          <w:lang w:val="en-US"/>
        </w:rPr>
      </w:pPr>
      <w:r>
        <w:rPr>
          <w:lang w:val="en-US"/>
        </w:rPr>
        <w:t>Getting broadband and wi fi into our churches            June 2020</w:t>
      </w:r>
    </w:p>
    <w:p w14:paraId="43D8879A" w14:textId="64D6ECB8" w:rsidR="0029209C" w:rsidRDefault="0029209C" w:rsidP="0029209C">
      <w:pPr>
        <w:rPr>
          <w:lang w:val="en-US"/>
        </w:rPr>
      </w:pPr>
    </w:p>
    <w:p w14:paraId="24443D84" w14:textId="2D6EFED6" w:rsidR="0029209C" w:rsidRDefault="0029209C" w:rsidP="0029209C">
      <w:pPr>
        <w:pStyle w:val="Heading2"/>
        <w:rPr>
          <w:lang w:val="en-US"/>
        </w:rPr>
      </w:pPr>
      <w:r>
        <w:rPr>
          <w:lang w:val="en-US"/>
        </w:rPr>
        <w:t>Background</w:t>
      </w:r>
    </w:p>
    <w:p w14:paraId="16332DB0" w14:textId="3AD70543" w:rsidR="0029209C" w:rsidRDefault="0029209C" w:rsidP="0029209C">
      <w:pPr>
        <w:rPr>
          <w:lang w:val="en-US"/>
        </w:rPr>
      </w:pPr>
      <w:r>
        <w:rPr>
          <w:lang w:val="en-US"/>
        </w:rPr>
        <w:t xml:space="preserve">As part of Benefice of the Future, we </w:t>
      </w:r>
      <w:r w:rsidR="00DD6661">
        <w:rPr>
          <w:lang w:val="en-US"/>
        </w:rPr>
        <w:t>have been</w:t>
      </w:r>
      <w:r>
        <w:rPr>
          <w:lang w:val="en-US"/>
        </w:rPr>
        <w:t xml:space="preserve"> seeking to grow </w:t>
      </w:r>
      <w:r w:rsidR="0097297A">
        <w:rPr>
          <w:lang w:val="en-US"/>
        </w:rPr>
        <w:t>the</w:t>
      </w:r>
      <w:r>
        <w:rPr>
          <w:lang w:val="en-US"/>
        </w:rPr>
        <w:t xml:space="preserve"> worshipping communities across 27 </w:t>
      </w:r>
      <w:r w:rsidR="0097297A">
        <w:rPr>
          <w:lang w:val="en-US"/>
        </w:rPr>
        <w:t xml:space="preserve">of our </w:t>
      </w:r>
      <w:r>
        <w:rPr>
          <w:lang w:val="en-US"/>
        </w:rPr>
        <w:t xml:space="preserve">rural churches. </w:t>
      </w:r>
      <w:r w:rsidR="0097297A">
        <w:rPr>
          <w:lang w:val="en-US"/>
        </w:rPr>
        <w:t xml:space="preserve">These are </w:t>
      </w:r>
      <w:r w:rsidR="006858D3">
        <w:rPr>
          <w:lang w:val="en-US"/>
        </w:rPr>
        <w:t xml:space="preserve">currently </w:t>
      </w:r>
      <w:r w:rsidR="0097297A">
        <w:rPr>
          <w:lang w:val="en-US"/>
        </w:rPr>
        <w:t xml:space="preserve">situated in 3 </w:t>
      </w:r>
      <w:r w:rsidR="00DD6661">
        <w:rPr>
          <w:lang w:val="en-US"/>
        </w:rPr>
        <w:t xml:space="preserve">multi –parish </w:t>
      </w:r>
      <w:r w:rsidR="0097297A">
        <w:rPr>
          <w:lang w:val="en-US"/>
        </w:rPr>
        <w:t>benefices</w:t>
      </w:r>
      <w:r w:rsidR="00DD6661">
        <w:rPr>
          <w:lang w:val="en-US"/>
        </w:rPr>
        <w:t xml:space="preserve"> spread across the Diocese</w:t>
      </w:r>
      <w:r w:rsidR="0097297A">
        <w:rPr>
          <w:lang w:val="en-US"/>
        </w:rPr>
        <w:t xml:space="preserve">. </w:t>
      </w:r>
    </w:p>
    <w:p w14:paraId="6F147B2B" w14:textId="4D18FA33" w:rsidR="0097297A" w:rsidRDefault="0097297A" w:rsidP="0029209C">
      <w:pPr>
        <w:rPr>
          <w:lang w:val="en-US"/>
        </w:rPr>
      </w:pPr>
      <w:r>
        <w:rPr>
          <w:lang w:val="en-US"/>
        </w:rPr>
        <w:t>In order to enable innovation, it has been necessary to introduce IT connectivity</w:t>
      </w:r>
      <w:r w:rsidR="00DD6661">
        <w:rPr>
          <w:lang w:val="en-US"/>
        </w:rPr>
        <w:t xml:space="preserve"> to some of these churches</w:t>
      </w:r>
      <w:r>
        <w:rPr>
          <w:lang w:val="en-US"/>
        </w:rPr>
        <w:t>.</w:t>
      </w:r>
      <w:r w:rsidR="00DD6661">
        <w:rPr>
          <w:lang w:val="en-US"/>
        </w:rPr>
        <w:t xml:space="preserve"> Examples of these innovations include:</w:t>
      </w:r>
    </w:p>
    <w:p w14:paraId="68559789" w14:textId="320E83C9" w:rsidR="0097297A" w:rsidRDefault="0097297A" w:rsidP="0097297A">
      <w:pPr>
        <w:pStyle w:val="ListParagraph"/>
        <w:numPr>
          <w:ilvl w:val="0"/>
          <w:numId w:val="1"/>
        </w:numPr>
        <w:rPr>
          <w:lang w:val="en-US"/>
        </w:rPr>
      </w:pPr>
      <w:r w:rsidRPr="0097297A">
        <w:rPr>
          <w:lang w:val="en-US"/>
        </w:rPr>
        <w:t xml:space="preserve">streamed video and music as part of new forms of worship, </w:t>
      </w:r>
    </w:p>
    <w:p w14:paraId="4E4E042D" w14:textId="77777777" w:rsidR="0097297A" w:rsidRDefault="0097297A" w:rsidP="0097297A">
      <w:pPr>
        <w:pStyle w:val="ListParagraph"/>
        <w:numPr>
          <w:ilvl w:val="0"/>
          <w:numId w:val="1"/>
        </w:numPr>
        <w:rPr>
          <w:lang w:val="en-US"/>
        </w:rPr>
      </w:pPr>
      <w:r w:rsidRPr="0097297A">
        <w:rPr>
          <w:lang w:val="en-US"/>
        </w:rPr>
        <w:t xml:space="preserve">contactless giving and indeed </w:t>
      </w:r>
    </w:p>
    <w:p w14:paraId="1086FD5F" w14:textId="2FCA0EFB" w:rsidR="0097297A" w:rsidRDefault="0097297A" w:rsidP="0097297A">
      <w:pPr>
        <w:pStyle w:val="ListParagraph"/>
        <w:numPr>
          <w:ilvl w:val="0"/>
          <w:numId w:val="1"/>
        </w:numPr>
        <w:rPr>
          <w:lang w:val="en-US"/>
        </w:rPr>
      </w:pPr>
      <w:r w:rsidRPr="0097297A">
        <w:rPr>
          <w:lang w:val="en-US"/>
        </w:rPr>
        <w:t xml:space="preserve">the streaming of whole services </w:t>
      </w:r>
      <w:r>
        <w:rPr>
          <w:lang w:val="en-US"/>
        </w:rPr>
        <w:t>(especially relevant during the lockdown)</w:t>
      </w:r>
    </w:p>
    <w:p w14:paraId="75AD7C89" w14:textId="569C6D3F" w:rsidR="00715167" w:rsidRDefault="00715167" w:rsidP="00715167">
      <w:pPr>
        <w:rPr>
          <w:lang w:val="en-US"/>
        </w:rPr>
      </w:pPr>
      <w:r>
        <w:rPr>
          <w:lang w:val="en-US"/>
        </w:rPr>
        <w:t>This report describes how this can be achieved as well as potential suppliers and estimated costs.</w:t>
      </w:r>
    </w:p>
    <w:p w14:paraId="4A17F7F5" w14:textId="14904554" w:rsidR="00715167" w:rsidRDefault="00715167" w:rsidP="00715167">
      <w:pPr>
        <w:rPr>
          <w:lang w:val="en-US"/>
        </w:rPr>
      </w:pPr>
    </w:p>
    <w:p w14:paraId="7DC05A63" w14:textId="07CD0189" w:rsidR="00715167" w:rsidRDefault="00010540" w:rsidP="00010540">
      <w:pPr>
        <w:pStyle w:val="Heading2"/>
        <w:rPr>
          <w:lang w:val="en-US"/>
        </w:rPr>
      </w:pPr>
      <w:r>
        <w:rPr>
          <w:lang w:val="en-US"/>
        </w:rPr>
        <w:t xml:space="preserve">Broadband </w:t>
      </w:r>
    </w:p>
    <w:p w14:paraId="5EC094F2" w14:textId="1D1F0040" w:rsidR="00010540" w:rsidRDefault="00010540" w:rsidP="00010540">
      <w:pPr>
        <w:rPr>
          <w:lang w:val="en-US"/>
        </w:rPr>
      </w:pPr>
    </w:p>
    <w:p w14:paraId="5D5104DA" w14:textId="27738D59" w:rsidR="00010540" w:rsidRDefault="00010540" w:rsidP="00010540">
      <w:pPr>
        <w:rPr>
          <w:lang w:val="en-US"/>
        </w:rPr>
      </w:pPr>
      <w:r>
        <w:rPr>
          <w:lang w:val="en-US"/>
        </w:rPr>
        <w:t>The traditional means of getting online is by having a</w:t>
      </w:r>
      <w:r w:rsidR="00214AF1">
        <w:rPr>
          <w:lang w:val="en-US"/>
        </w:rPr>
        <w:t>n active</w:t>
      </w:r>
      <w:r>
        <w:rPr>
          <w:lang w:val="en-US"/>
        </w:rPr>
        <w:t xml:space="preserve"> telephone line and then connecting it to a broadband router – this is what most of us probably have at home, and it works </w:t>
      </w:r>
      <w:r w:rsidR="00045ECF">
        <w:rPr>
          <w:lang w:val="en-US"/>
        </w:rPr>
        <w:t>well</w:t>
      </w:r>
      <w:r>
        <w:rPr>
          <w:lang w:val="en-US"/>
        </w:rPr>
        <w:t>. Costs are approximately £100 installation, plus between £30 and £40 per month rental. So far so good, but there is a catch</w:t>
      </w:r>
      <w:r w:rsidR="00214AF1">
        <w:rPr>
          <w:lang w:val="en-US"/>
        </w:rPr>
        <w:t xml:space="preserve"> -</w:t>
      </w:r>
      <w:r>
        <w:rPr>
          <w:lang w:val="en-US"/>
        </w:rPr>
        <w:t xml:space="preserve"> if a new line needs to be installed, </w:t>
      </w:r>
      <w:r w:rsidR="00214AF1">
        <w:rPr>
          <w:lang w:val="en-US"/>
        </w:rPr>
        <w:t>this is simple with a domestic property but much more problematic</w:t>
      </w:r>
      <w:r>
        <w:rPr>
          <w:lang w:val="en-US"/>
        </w:rPr>
        <w:t xml:space="preserve"> with historic buildings. </w:t>
      </w:r>
      <w:r w:rsidR="00214AF1">
        <w:rPr>
          <w:lang w:val="en-US"/>
        </w:rPr>
        <w:t>New l</w:t>
      </w:r>
      <w:r>
        <w:rPr>
          <w:lang w:val="en-US"/>
        </w:rPr>
        <w:t xml:space="preserve">ines need to be attached to the outside of </w:t>
      </w:r>
      <w:r w:rsidR="00214AF1">
        <w:rPr>
          <w:lang w:val="en-US"/>
        </w:rPr>
        <w:t>any</w:t>
      </w:r>
      <w:r>
        <w:rPr>
          <w:lang w:val="en-US"/>
        </w:rPr>
        <w:t xml:space="preserve"> building, and holes then drilled for cable access; for many of our grade 1 and 2 listed buildings, this will cause damage to the fabric, so is not a viable option. </w:t>
      </w:r>
    </w:p>
    <w:p w14:paraId="27DF2A7B" w14:textId="5B0F3BD8" w:rsidR="007F206F" w:rsidRDefault="00010540" w:rsidP="00010540">
      <w:pPr>
        <w:rPr>
          <w:lang w:val="en-US"/>
        </w:rPr>
      </w:pPr>
      <w:r>
        <w:rPr>
          <w:lang w:val="en-US"/>
        </w:rPr>
        <w:t>All</w:t>
      </w:r>
      <w:r w:rsidR="00214AF1">
        <w:rPr>
          <w:lang w:val="en-US"/>
        </w:rPr>
        <w:t xml:space="preserve"> </w:t>
      </w:r>
      <w:r w:rsidR="00E1688B">
        <w:rPr>
          <w:lang w:val="en-US"/>
        </w:rPr>
        <w:t xml:space="preserve">new telephone </w:t>
      </w:r>
      <w:r w:rsidR="00214AF1">
        <w:rPr>
          <w:lang w:val="en-US"/>
        </w:rPr>
        <w:t>line</w:t>
      </w:r>
      <w:r>
        <w:rPr>
          <w:lang w:val="en-US"/>
        </w:rPr>
        <w:t xml:space="preserve"> installations in the UK are carried out by</w:t>
      </w:r>
      <w:r w:rsidR="00FF550E">
        <w:rPr>
          <w:lang w:val="en-US"/>
        </w:rPr>
        <w:t xml:space="preserve"> Open Reach </w:t>
      </w:r>
      <w:r w:rsidR="007F206F">
        <w:rPr>
          <w:lang w:val="en-US"/>
        </w:rPr>
        <w:t>–</w:t>
      </w:r>
      <w:r w:rsidR="007F206F" w:rsidRPr="007F206F">
        <w:rPr>
          <w:lang w:val="en-US"/>
        </w:rPr>
        <w:t xml:space="preserve"> </w:t>
      </w:r>
      <w:r w:rsidR="007F206F">
        <w:rPr>
          <w:lang w:val="en-US"/>
        </w:rPr>
        <w:t xml:space="preserve">regardless </w:t>
      </w:r>
      <w:r w:rsidR="0061592F">
        <w:rPr>
          <w:lang w:val="en-US"/>
        </w:rPr>
        <w:t>of broadband</w:t>
      </w:r>
      <w:r w:rsidR="007F206F">
        <w:rPr>
          <w:lang w:val="en-US"/>
        </w:rPr>
        <w:t xml:space="preserve"> supplier. Every new line also requires a site survey; these are booked by your potential broadband supplier. There is normally a 2-4 week wait for the visit, and each survey costs £125 </w:t>
      </w:r>
      <w:r w:rsidR="0061592F">
        <w:rPr>
          <w:lang w:val="en-US"/>
        </w:rPr>
        <w:t>(including</w:t>
      </w:r>
      <w:r w:rsidR="007F206F">
        <w:rPr>
          <w:lang w:val="en-US"/>
        </w:rPr>
        <w:t xml:space="preserve"> VAT). This is payable whether a line is then installed. For more details about Open Reach, see this link </w:t>
      </w:r>
    </w:p>
    <w:p w14:paraId="175AFF77" w14:textId="77777777" w:rsidR="007F206F" w:rsidRDefault="00976EA3" w:rsidP="00010540">
      <w:pPr>
        <w:rPr>
          <w:lang w:val="en-US"/>
        </w:rPr>
      </w:pPr>
      <w:hyperlink r:id="rId5" w:history="1">
        <w:r w:rsidR="007F206F" w:rsidRPr="00D1092B">
          <w:rPr>
            <w:rStyle w:val="Hyperlink"/>
            <w:lang w:val="en-US"/>
          </w:rPr>
          <w:t>https://www.openreach.co.uk/orpg/home/contactus/contactus.do</w:t>
        </w:r>
      </w:hyperlink>
      <w:r w:rsidR="00010540">
        <w:rPr>
          <w:lang w:val="en-US"/>
        </w:rPr>
        <w:t xml:space="preserve">,. </w:t>
      </w:r>
    </w:p>
    <w:p w14:paraId="49596626" w14:textId="7A06E490" w:rsidR="00010540" w:rsidRPr="00010540" w:rsidRDefault="007F206F" w:rsidP="00010540">
      <w:pPr>
        <w:rPr>
          <w:lang w:val="en-US"/>
        </w:rPr>
      </w:pPr>
      <w:r>
        <w:rPr>
          <w:lang w:val="en-US"/>
        </w:rPr>
        <w:lastRenderedPageBreak/>
        <w:t>Overhead lines are the cheapest and easiest solution. New  l</w:t>
      </w:r>
      <w:r w:rsidR="00010540">
        <w:rPr>
          <w:lang w:val="en-US"/>
        </w:rPr>
        <w:t xml:space="preserve">ines can </w:t>
      </w:r>
      <w:r w:rsidR="00214AF1">
        <w:rPr>
          <w:lang w:val="en-US"/>
        </w:rPr>
        <w:t xml:space="preserve">also </w:t>
      </w:r>
      <w:r w:rsidR="00010540">
        <w:rPr>
          <w:lang w:val="en-US"/>
        </w:rPr>
        <w:t>be run underground, but installation costs</w:t>
      </w:r>
      <w:r w:rsidR="00214AF1">
        <w:rPr>
          <w:lang w:val="en-US"/>
        </w:rPr>
        <w:t xml:space="preserve"> </w:t>
      </w:r>
      <w:r w:rsidR="00010540">
        <w:rPr>
          <w:lang w:val="en-US"/>
        </w:rPr>
        <w:t xml:space="preserve"> increase dramatically – often to </w:t>
      </w:r>
      <w:r w:rsidR="00E1688B">
        <w:rPr>
          <w:lang w:val="en-US"/>
        </w:rPr>
        <w:t xml:space="preserve">sums of </w:t>
      </w:r>
      <w:r w:rsidR="00010540">
        <w:rPr>
          <w:lang w:val="en-US"/>
        </w:rPr>
        <w:t>£6000</w:t>
      </w:r>
      <w:r w:rsidR="00E1688B">
        <w:rPr>
          <w:lang w:val="en-US"/>
        </w:rPr>
        <w:t xml:space="preserve">-£10 000 </w:t>
      </w:r>
      <w:r>
        <w:rPr>
          <w:lang w:val="en-US"/>
        </w:rPr>
        <w:t xml:space="preserve">. One workaround is if </w:t>
      </w:r>
      <w:r w:rsidR="00010540">
        <w:rPr>
          <w:lang w:val="en-US"/>
        </w:rPr>
        <w:t xml:space="preserve">there is a non-listed hall or other building </w:t>
      </w:r>
      <w:r>
        <w:rPr>
          <w:lang w:val="en-US"/>
        </w:rPr>
        <w:t xml:space="preserve">attached </w:t>
      </w:r>
      <w:r w:rsidR="00010540">
        <w:rPr>
          <w:lang w:val="en-US"/>
        </w:rPr>
        <w:t>to the church</w:t>
      </w:r>
      <w:r>
        <w:rPr>
          <w:lang w:val="en-US"/>
        </w:rPr>
        <w:t>,</w:t>
      </w:r>
      <w:r w:rsidR="00010540">
        <w:rPr>
          <w:lang w:val="en-US"/>
        </w:rPr>
        <w:t xml:space="preserve"> the cable can be attached</w:t>
      </w:r>
      <w:r>
        <w:rPr>
          <w:lang w:val="en-US"/>
        </w:rPr>
        <w:t xml:space="preserve"> to this and a signal booster purchased to ensure wi fi coverage in the church. These booster units cost in the region of £200.</w:t>
      </w:r>
    </w:p>
    <w:p w14:paraId="64BB474A" w14:textId="6AD18F34" w:rsidR="0097297A" w:rsidRDefault="003F2EE5" w:rsidP="0097297A">
      <w:pPr>
        <w:rPr>
          <w:lang w:val="en-US"/>
        </w:rPr>
      </w:pPr>
      <w:r>
        <w:rPr>
          <w:lang w:val="en-US"/>
        </w:rPr>
        <w:t xml:space="preserve">The </w:t>
      </w:r>
      <w:r w:rsidR="0007796E">
        <w:rPr>
          <w:lang w:val="en-US"/>
        </w:rPr>
        <w:t>situation is much simpler when there is an existing phone line, and the process can be completed in a few weeks.</w:t>
      </w:r>
    </w:p>
    <w:p w14:paraId="046F9EC7" w14:textId="345A1A18" w:rsidR="0007796E" w:rsidRDefault="0007796E" w:rsidP="0097297A">
      <w:pPr>
        <w:rPr>
          <w:lang w:val="en-US"/>
        </w:rPr>
      </w:pPr>
      <w:r>
        <w:rPr>
          <w:lang w:val="en-US"/>
        </w:rPr>
        <w:t xml:space="preserve">A case study for successful broadband installation is St Thomas’s at Charlton who used </w:t>
      </w:r>
      <w:r w:rsidR="00FF550E">
        <w:rPr>
          <w:lang w:val="en-US"/>
        </w:rPr>
        <w:t xml:space="preserve">Daisy Communications   </w:t>
      </w:r>
      <w:hyperlink r:id="rId6" w:history="1">
        <w:r w:rsidR="00FF550E" w:rsidRPr="004C71D2">
          <w:rPr>
            <w:rStyle w:val="Hyperlink"/>
            <w:lang w:val="en-US"/>
          </w:rPr>
          <w:t>https://daisycomms.co.uk/?s=communications+broadband</w:t>
        </w:r>
      </w:hyperlink>
    </w:p>
    <w:p w14:paraId="0459DAA1" w14:textId="137DAC31" w:rsidR="0007796E" w:rsidRDefault="0007796E" w:rsidP="0097297A">
      <w:pPr>
        <w:rPr>
          <w:lang w:val="en-US"/>
        </w:rPr>
      </w:pPr>
    </w:p>
    <w:p w14:paraId="47DDE545" w14:textId="6C440F14" w:rsidR="0097297A" w:rsidRDefault="000547BC" w:rsidP="000547BC">
      <w:pPr>
        <w:pStyle w:val="Heading2"/>
        <w:rPr>
          <w:lang w:val="en-US"/>
        </w:rPr>
      </w:pPr>
      <w:r>
        <w:rPr>
          <w:lang w:val="en-US"/>
        </w:rPr>
        <w:t>Wi fi</w:t>
      </w:r>
    </w:p>
    <w:p w14:paraId="0A0365BC" w14:textId="3F628D54" w:rsidR="000547BC" w:rsidRDefault="000547BC" w:rsidP="000547BC">
      <w:pPr>
        <w:rPr>
          <w:lang w:val="en-US"/>
        </w:rPr>
      </w:pPr>
    </w:p>
    <w:p w14:paraId="1F5A25F2" w14:textId="519BAB8E" w:rsidR="0061631E" w:rsidRDefault="000C2097" w:rsidP="00E41826">
      <w:pPr>
        <w:rPr>
          <w:lang w:val="en-US"/>
        </w:rPr>
      </w:pPr>
      <w:r>
        <w:rPr>
          <w:lang w:val="en-US"/>
        </w:rPr>
        <w:t>So,</w:t>
      </w:r>
      <w:r w:rsidR="00E41826">
        <w:rPr>
          <w:lang w:val="en-US"/>
        </w:rPr>
        <w:t xml:space="preserve"> what can be done if a new line cannot be installed</w:t>
      </w:r>
      <w:r w:rsidR="0061631E">
        <w:rPr>
          <w:lang w:val="en-US"/>
        </w:rPr>
        <w:t xml:space="preserve">? </w:t>
      </w:r>
    </w:p>
    <w:p w14:paraId="26E3CE8F" w14:textId="4136F92F" w:rsidR="00E41826" w:rsidRDefault="00E41826" w:rsidP="00E41826">
      <w:pPr>
        <w:rPr>
          <w:lang w:val="en-US"/>
        </w:rPr>
      </w:pPr>
      <w:r>
        <w:rPr>
          <w:lang w:val="en-US"/>
        </w:rPr>
        <w:t xml:space="preserve"> One option is plug in mobile wi fi. Sometimes known as dongles, these </w:t>
      </w:r>
      <w:r w:rsidR="0061631E">
        <w:rPr>
          <w:lang w:val="en-US"/>
        </w:rPr>
        <w:t xml:space="preserve">small devices </w:t>
      </w:r>
      <w:r>
        <w:rPr>
          <w:lang w:val="en-US"/>
        </w:rPr>
        <w:t>use the mobile phone network to deliver wi fi, and because they are portable, have no detrimental impact on the fabric of the building</w:t>
      </w:r>
      <w:r w:rsidR="0061631E">
        <w:rPr>
          <w:lang w:val="en-US"/>
        </w:rPr>
        <w:t xml:space="preserve">. As a result, </w:t>
      </w:r>
      <w:r>
        <w:rPr>
          <w:lang w:val="en-US"/>
        </w:rPr>
        <w:t xml:space="preserve">no faculty is necessary. Coverage can be patchy, but the MiFi units will work on any </w:t>
      </w:r>
      <w:r w:rsidR="0061631E">
        <w:rPr>
          <w:lang w:val="en-US"/>
        </w:rPr>
        <w:t xml:space="preserve">network depending on the </w:t>
      </w:r>
      <w:r>
        <w:rPr>
          <w:lang w:val="en-US"/>
        </w:rPr>
        <w:t>SIM card</w:t>
      </w:r>
      <w:r w:rsidR="0061631E">
        <w:rPr>
          <w:lang w:val="en-US"/>
        </w:rPr>
        <w:t>,</w:t>
      </w:r>
      <w:r>
        <w:rPr>
          <w:lang w:val="en-US"/>
        </w:rPr>
        <w:t xml:space="preserve"> so </w:t>
      </w:r>
      <w:r w:rsidR="0061631E">
        <w:rPr>
          <w:lang w:val="en-US"/>
        </w:rPr>
        <w:t>churches</w:t>
      </w:r>
      <w:r>
        <w:rPr>
          <w:lang w:val="en-US"/>
        </w:rPr>
        <w:t xml:space="preserve"> can use whichever network is strongest</w:t>
      </w:r>
      <w:r w:rsidR="0061631E">
        <w:rPr>
          <w:lang w:val="en-US"/>
        </w:rPr>
        <w:t xml:space="preserve"> in their location</w:t>
      </w:r>
      <w:r>
        <w:rPr>
          <w:lang w:val="en-US"/>
        </w:rPr>
        <w:t>. Cost starts from £</w:t>
      </w:r>
      <w:r w:rsidR="0061631E">
        <w:rPr>
          <w:lang w:val="en-US"/>
        </w:rPr>
        <w:t>30</w:t>
      </w:r>
      <w:r>
        <w:rPr>
          <w:lang w:val="en-US"/>
        </w:rPr>
        <w:t xml:space="preserve"> per month and rise to £3</w:t>
      </w:r>
      <w:r w:rsidR="0061631E">
        <w:rPr>
          <w:lang w:val="en-US"/>
        </w:rPr>
        <w:t>2</w:t>
      </w:r>
      <w:r>
        <w:rPr>
          <w:lang w:val="en-US"/>
        </w:rPr>
        <w:t xml:space="preserve"> pm </w:t>
      </w:r>
      <w:r w:rsidR="0061631E">
        <w:rPr>
          <w:lang w:val="en-US"/>
        </w:rPr>
        <w:t xml:space="preserve">(inclusive of VAT) </w:t>
      </w:r>
      <w:r>
        <w:rPr>
          <w:lang w:val="en-US"/>
        </w:rPr>
        <w:t xml:space="preserve">for unlimited data. Another advantage is that you can put the unit in your </w:t>
      </w:r>
      <w:r w:rsidR="0061631E">
        <w:rPr>
          <w:lang w:val="en-US"/>
        </w:rPr>
        <w:t>pocket and</w:t>
      </w:r>
      <w:r>
        <w:rPr>
          <w:lang w:val="en-US"/>
        </w:rPr>
        <w:t xml:space="preserve"> use it </w:t>
      </w:r>
      <w:r w:rsidR="0061631E">
        <w:rPr>
          <w:lang w:val="en-US"/>
        </w:rPr>
        <w:t>in conjunction with a contactless payment unit any</w:t>
      </w:r>
      <w:r>
        <w:rPr>
          <w:lang w:val="en-US"/>
        </w:rPr>
        <w:t>where</w:t>
      </w:r>
      <w:r w:rsidR="0061631E">
        <w:rPr>
          <w:lang w:val="en-US"/>
        </w:rPr>
        <w:t xml:space="preserve"> in the parish for events such as fetes, fayres and collecting fees</w:t>
      </w:r>
      <w:r>
        <w:rPr>
          <w:lang w:val="en-US"/>
        </w:rPr>
        <w:t>.</w:t>
      </w:r>
    </w:p>
    <w:p w14:paraId="5FBD4BEF" w14:textId="7C16ED2E" w:rsidR="0061631E" w:rsidRDefault="0061631E" w:rsidP="00E41826">
      <w:pPr>
        <w:rPr>
          <w:lang w:val="en-US"/>
        </w:rPr>
      </w:pPr>
    </w:p>
    <w:p w14:paraId="16960A5B" w14:textId="05D03F47" w:rsidR="0061631E" w:rsidRDefault="0061631E" w:rsidP="00E41826">
      <w:pPr>
        <w:rPr>
          <w:lang w:val="en-US"/>
        </w:rPr>
      </w:pPr>
      <w:r>
        <w:rPr>
          <w:lang w:val="en-US"/>
        </w:rPr>
        <w:t>Mi Fi units are in use in 11 of the BoF pilot churches, although a full evaluation of their effectiveness had been delayed by the lockdown.</w:t>
      </w:r>
      <w:r w:rsidR="00D10897">
        <w:rPr>
          <w:lang w:val="en-US"/>
        </w:rPr>
        <w:t xml:space="preserve"> Most of the suppliers will provide loan units so that they can be checked in each church before any order is placed. Contracts are normally for 12 months.</w:t>
      </w:r>
    </w:p>
    <w:p w14:paraId="1FE64AD5" w14:textId="60D18174" w:rsidR="0061631E" w:rsidRDefault="0061631E" w:rsidP="00E41826">
      <w:pPr>
        <w:rPr>
          <w:lang w:val="en-US"/>
        </w:rPr>
      </w:pPr>
    </w:p>
    <w:p w14:paraId="60602232" w14:textId="452E82F6" w:rsidR="0061631E" w:rsidRDefault="0061631E" w:rsidP="00E41826">
      <w:pPr>
        <w:rPr>
          <w:lang w:val="en-US"/>
        </w:rPr>
      </w:pPr>
      <w:r>
        <w:rPr>
          <w:lang w:val="en-US"/>
        </w:rPr>
        <w:t>Suppliers include the following:</w:t>
      </w:r>
    </w:p>
    <w:p w14:paraId="2462F21B" w14:textId="19C2DD0C" w:rsidR="0061631E" w:rsidRDefault="0061631E" w:rsidP="00E41826">
      <w:pPr>
        <w:rPr>
          <w:lang w:val="en-US"/>
        </w:rPr>
      </w:pPr>
    </w:p>
    <w:p w14:paraId="63A6C4DD" w14:textId="461B5DF1" w:rsidR="006942D5" w:rsidRPr="0061592F" w:rsidRDefault="006942D5" w:rsidP="006942D5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US"/>
        </w:rPr>
      </w:pPr>
      <w:r>
        <w:rPr>
          <w:lang w:val="en-US"/>
        </w:rPr>
        <w:t xml:space="preserve">DRC (our corporate telecoms </w:t>
      </w:r>
      <w:r w:rsidR="009315BA">
        <w:rPr>
          <w:lang w:val="en-US"/>
        </w:rPr>
        <w:t xml:space="preserve">supplier)  </w:t>
      </w:r>
      <w:r>
        <w:rPr>
          <w:lang w:val="en-US"/>
        </w:rPr>
        <w:t xml:space="preserve"> </w:t>
      </w:r>
      <w:r w:rsidR="009315BA">
        <w:rPr>
          <w:lang w:val="en-US"/>
        </w:rPr>
        <w:t xml:space="preserve">   </w:t>
      </w:r>
      <w:r>
        <w:rPr>
          <w:lang w:val="en-US"/>
        </w:rPr>
        <w:t xml:space="preserve">   </w:t>
      </w:r>
      <w:hyperlink r:id="rId7" w:history="1">
        <w:r w:rsidRPr="006942D5">
          <w:rPr>
            <w:rStyle w:val="Hyperlink"/>
            <w:lang w:val="en-US"/>
          </w:rPr>
          <w:t>https://www.drc.ltd/</w:t>
        </w:r>
      </w:hyperlink>
    </w:p>
    <w:p w14:paraId="50C22AFA" w14:textId="77777777" w:rsidR="0061592F" w:rsidRDefault="0061592F" w:rsidP="0061592F">
      <w:pPr>
        <w:pStyle w:val="ListParagraph"/>
        <w:rPr>
          <w:lang w:val="en-US"/>
        </w:rPr>
      </w:pPr>
    </w:p>
    <w:p w14:paraId="31BEDE3B" w14:textId="77777777" w:rsidR="0061592F" w:rsidRDefault="006942D5" w:rsidP="006942D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Gamma Communications        </w:t>
      </w:r>
    </w:p>
    <w:p w14:paraId="57F9756D" w14:textId="1E3840E5" w:rsidR="006942D5" w:rsidRDefault="006942D5" w:rsidP="0061592F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                         </w:t>
      </w:r>
      <w:r w:rsidR="0061592F">
        <w:rPr>
          <w:lang w:val="en-US"/>
        </w:rPr>
        <w:t xml:space="preserve">                                                    </w:t>
      </w:r>
      <w:hyperlink r:id="rId8" w:history="1">
        <w:r w:rsidR="009315BA">
          <w:rPr>
            <w:rStyle w:val="Hyperlink"/>
            <w:lang w:val="en-US"/>
          </w:rPr>
          <w:t>https://www.parishbuying.org.uk/broadband</w:t>
        </w:r>
      </w:hyperlink>
    </w:p>
    <w:p w14:paraId="5B27C942" w14:textId="43F7962E" w:rsidR="00D10897" w:rsidRDefault="0061592F" w:rsidP="00D10897">
      <w:pPr>
        <w:pStyle w:val="ListParagraph"/>
        <w:rPr>
          <w:lang w:val="en-US"/>
        </w:rPr>
      </w:pPr>
      <w:r>
        <w:t xml:space="preserve">                                                                             </w:t>
      </w:r>
      <w:hyperlink r:id="rId9" w:history="1">
        <w:r w:rsidRPr="00D1092B">
          <w:rPr>
            <w:rStyle w:val="Hyperlink"/>
            <w:lang w:val="en-US"/>
          </w:rPr>
          <w:t>https://www.gamma.co.uk/</w:t>
        </w:r>
      </w:hyperlink>
    </w:p>
    <w:p w14:paraId="0C4948FE" w14:textId="77777777" w:rsidR="0061592F" w:rsidRDefault="0061592F" w:rsidP="00D10897">
      <w:pPr>
        <w:pStyle w:val="ListParagraph"/>
        <w:rPr>
          <w:lang w:val="en-US"/>
        </w:rPr>
      </w:pPr>
    </w:p>
    <w:p w14:paraId="28ED95D2" w14:textId="101E4B81" w:rsidR="00D10897" w:rsidRPr="00D10897" w:rsidRDefault="00D10897" w:rsidP="00D1089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Daisy Communications             </w:t>
      </w:r>
      <w:r w:rsidR="0061592F">
        <w:rPr>
          <w:lang w:val="en-US"/>
        </w:rPr>
        <w:t xml:space="preserve">                       </w:t>
      </w:r>
      <w:hyperlink r:id="rId10" w:history="1">
        <w:r w:rsidR="0061592F" w:rsidRPr="00D1092B">
          <w:rPr>
            <w:rStyle w:val="Hyperlink"/>
            <w:lang w:val="en-US"/>
          </w:rPr>
          <w:t>https://www.parishbuying.org.uk</w:t>
        </w:r>
      </w:hyperlink>
      <w:r>
        <w:rPr>
          <w:lang w:val="en-US"/>
        </w:rPr>
        <w:t xml:space="preserve">    </w:t>
      </w:r>
    </w:p>
    <w:p w14:paraId="42D4938D" w14:textId="2740831D" w:rsidR="000547BC" w:rsidRDefault="000547BC" w:rsidP="000547BC">
      <w:pPr>
        <w:rPr>
          <w:lang w:val="en-US"/>
        </w:rPr>
      </w:pPr>
    </w:p>
    <w:p w14:paraId="70F2B48B" w14:textId="095B5CD4" w:rsidR="00D10897" w:rsidRDefault="00D10897" w:rsidP="00D10897">
      <w:pPr>
        <w:pStyle w:val="Heading2"/>
        <w:rPr>
          <w:lang w:val="en-US"/>
        </w:rPr>
      </w:pPr>
      <w:r>
        <w:rPr>
          <w:lang w:val="en-US"/>
        </w:rPr>
        <w:t>Key contacts</w:t>
      </w:r>
    </w:p>
    <w:p w14:paraId="1104E009" w14:textId="03137F25" w:rsidR="004A13E9" w:rsidRDefault="004A13E9" w:rsidP="004A13E9">
      <w:pPr>
        <w:rPr>
          <w:lang w:val="en-US"/>
        </w:rPr>
      </w:pPr>
    </w:p>
    <w:p w14:paraId="1E015D50" w14:textId="35657E00" w:rsidR="004A13E9" w:rsidRDefault="004A13E9" w:rsidP="004A13E9">
      <w:pPr>
        <w:rPr>
          <w:lang w:val="en-US"/>
        </w:rPr>
      </w:pPr>
    </w:p>
    <w:p w14:paraId="119F941E" w14:textId="3201F10E" w:rsidR="004A13E9" w:rsidRDefault="004A13E9" w:rsidP="004A13E9">
      <w:pPr>
        <w:rPr>
          <w:lang w:val="en-US"/>
        </w:rPr>
      </w:pPr>
    </w:p>
    <w:p w14:paraId="0F897BBB" w14:textId="6BC376A1" w:rsidR="004A13E9" w:rsidRDefault="004A13E9" w:rsidP="004A13E9">
      <w:pPr>
        <w:pStyle w:val="Heading2"/>
        <w:rPr>
          <w:lang w:val="en-US"/>
        </w:rPr>
      </w:pPr>
      <w:r>
        <w:rPr>
          <w:lang w:val="en-US"/>
        </w:rPr>
        <w:t>Table of costs</w:t>
      </w:r>
      <w:r w:rsidR="008B44D8">
        <w:rPr>
          <w:lang w:val="en-US"/>
        </w:rPr>
        <w:t xml:space="preserve"> (inclusive of VAT)</w:t>
      </w:r>
    </w:p>
    <w:p w14:paraId="52E299DE" w14:textId="5A35B210" w:rsidR="00DF484C" w:rsidRDefault="00DF484C" w:rsidP="00DF484C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5"/>
        <w:gridCol w:w="3534"/>
        <w:gridCol w:w="1975"/>
        <w:gridCol w:w="1986"/>
        <w:gridCol w:w="1537"/>
        <w:gridCol w:w="1891"/>
      </w:tblGrid>
      <w:tr w:rsidR="00DF484C" w14:paraId="4ABD5497" w14:textId="77777777" w:rsidTr="00DA3479">
        <w:tc>
          <w:tcPr>
            <w:tcW w:w="1084" w:type="pct"/>
          </w:tcPr>
          <w:p w14:paraId="5CD070BD" w14:textId="3583AC09" w:rsidR="00DF484C" w:rsidRPr="009C7C37" w:rsidRDefault="00DF484C" w:rsidP="00DF484C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_Hlk43373432"/>
            <w:r w:rsidRPr="009C7C37">
              <w:rPr>
                <w:b/>
                <w:bCs/>
                <w:sz w:val="24"/>
                <w:szCs w:val="24"/>
                <w:lang w:val="en-US"/>
              </w:rPr>
              <w:t xml:space="preserve">Product </w:t>
            </w:r>
          </w:p>
        </w:tc>
        <w:tc>
          <w:tcPr>
            <w:tcW w:w="1267" w:type="pct"/>
          </w:tcPr>
          <w:p w14:paraId="4381ECF1" w14:textId="095C535D" w:rsidR="00DF484C" w:rsidRPr="009C7C37" w:rsidRDefault="00DF484C" w:rsidP="00DF48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C7C37">
              <w:rPr>
                <w:b/>
                <w:bCs/>
                <w:sz w:val="24"/>
                <w:szCs w:val="24"/>
                <w:lang w:val="en-US"/>
              </w:rPr>
              <w:t>Supplier</w:t>
            </w:r>
          </w:p>
        </w:tc>
        <w:tc>
          <w:tcPr>
            <w:tcW w:w="708" w:type="pct"/>
          </w:tcPr>
          <w:p w14:paraId="6A6BB1D0" w14:textId="5BC65E4A" w:rsidR="00DF484C" w:rsidRPr="009C7C37" w:rsidRDefault="00DF484C" w:rsidP="00DF48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C7C37">
              <w:rPr>
                <w:b/>
                <w:bCs/>
                <w:sz w:val="24"/>
                <w:szCs w:val="24"/>
                <w:lang w:val="en-US"/>
              </w:rPr>
              <w:t>Set up £</w:t>
            </w:r>
          </w:p>
        </w:tc>
        <w:tc>
          <w:tcPr>
            <w:tcW w:w="712" w:type="pct"/>
          </w:tcPr>
          <w:p w14:paraId="409177B7" w14:textId="3B947B78" w:rsidR="00DF484C" w:rsidRPr="009C7C37" w:rsidRDefault="00DF484C" w:rsidP="00DF48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C7C37">
              <w:rPr>
                <w:b/>
                <w:bCs/>
                <w:sz w:val="24"/>
                <w:szCs w:val="24"/>
                <w:lang w:val="en-US"/>
              </w:rPr>
              <w:t>Annual £</w:t>
            </w:r>
          </w:p>
        </w:tc>
        <w:tc>
          <w:tcPr>
            <w:tcW w:w="551" w:type="pct"/>
          </w:tcPr>
          <w:p w14:paraId="27AA8AB0" w14:textId="6D1FACAE" w:rsidR="00DF484C" w:rsidRPr="009C7C37" w:rsidRDefault="00DF484C" w:rsidP="00DF484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C7C37">
              <w:rPr>
                <w:b/>
                <w:bCs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678" w:type="pct"/>
          </w:tcPr>
          <w:p w14:paraId="5497484B" w14:textId="72952D02" w:rsidR="00DF484C" w:rsidRPr="009C7C37" w:rsidRDefault="00CD0730" w:rsidP="00DF48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Mimimum</w:t>
            </w:r>
            <w:r w:rsidR="009C7C37" w:rsidRPr="009C7C37">
              <w:rPr>
                <w:b/>
                <w:bCs/>
                <w:lang w:val="en-US"/>
              </w:rPr>
              <w:t xml:space="preserve"> contract</w:t>
            </w:r>
          </w:p>
        </w:tc>
      </w:tr>
      <w:tr w:rsidR="00DF484C" w14:paraId="19810125" w14:textId="77777777" w:rsidTr="00DA3479">
        <w:tc>
          <w:tcPr>
            <w:tcW w:w="1084" w:type="pct"/>
          </w:tcPr>
          <w:p w14:paraId="5C62FB8C" w14:textId="28458A3D" w:rsidR="00DF484C" w:rsidRPr="00CD0730" w:rsidRDefault="009C7C37" w:rsidP="00DF484C">
            <w:pPr>
              <w:rPr>
                <w:b/>
                <w:bCs/>
                <w:lang w:val="en-US"/>
              </w:rPr>
            </w:pPr>
            <w:r w:rsidRPr="00CD0730">
              <w:rPr>
                <w:b/>
                <w:bCs/>
                <w:lang w:val="en-US"/>
              </w:rPr>
              <w:t>Fixed line broadband- with existing phone line</w:t>
            </w:r>
            <w:r w:rsidR="00CD0730">
              <w:rPr>
                <w:b/>
                <w:bCs/>
                <w:lang w:val="en-US"/>
              </w:rPr>
              <w:t xml:space="preserve"> to building</w:t>
            </w:r>
          </w:p>
        </w:tc>
        <w:tc>
          <w:tcPr>
            <w:tcW w:w="1267" w:type="pct"/>
          </w:tcPr>
          <w:p w14:paraId="5C5909C4" w14:textId="7110D63E" w:rsidR="00DF484C" w:rsidRDefault="009C7C37" w:rsidP="00DF484C">
            <w:pPr>
              <w:rPr>
                <w:lang w:val="en-US"/>
              </w:rPr>
            </w:pPr>
            <w:r>
              <w:rPr>
                <w:lang w:val="en-US"/>
              </w:rPr>
              <w:t>Daisy Communications</w:t>
            </w:r>
          </w:p>
        </w:tc>
        <w:tc>
          <w:tcPr>
            <w:tcW w:w="708" w:type="pct"/>
          </w:tcPr>
          <w:p w14:paraId="5ED89139" w14:textId="64B93240" w:rsidR="00DF484C" w:rsidRDefault="002803F7" w:rsidP="00DF484C">
            <w:pPr>
              <w:rPr>
                <w:lang w:val="en-US"/>
              </w:rPr>
            </w:pPr>
            <w:r>
              <w:rPr>
                <w:lang w:val="en-US"/>
              </w:rPr>
              <w:t>£8 for delivery of router</w:t>
            </w:r>
          </w:p>
        </w:tc>
        <w:tc>
          <w:tcPr>
            <w:tcW w:w="712" w:type="pct"/>
          </w:tcPr>
          <w:p w14:paraId="35481C90" w14:textId="1E4C6646" w:rsidR="00DF484C" w:rsidRDefault="002803F7" w:rsidP="00DF484C">
            <w:pPr>
              <w:rPr>
                <w:lang w:val="en-US"/>
              </w:rPr>
            </w:pPr>
            <w:r>
              <w:rPr>
                <w:lang w:val="en-US"/>
              </w:rPr>
              <w:t>£50.50 pm</w:t>
            </w:r>
          </w:p>
        </w:tc>
        <w:tc>
          <w:tcPr>
            <w:tcW w:w="551" w:type="pct"/>
          </w:tcPr>
          <w:p w14:paraId="2A7C8686" w14:textId="4D3162F2" w:rsidR="007315E0" w:rsidRDefault="007315E0" w:rsidP="00DF484C">
            <w:pPr>
              <w:rPr>
                <w:lang w:val="en-US"/>
              </w:rPr>
            </w:pPr>
            <w:r>
              <w:rPr>
                <w:lang w:val="en-US"/>
              </w:rPr>
              <w:t>Yes – but only list B</w:t>
            </w:r>
          </w:p>
        </w:tc>
        <w:tc>
          <w:tcPr>
            <w:tcW w:w="678" w:type="pct"/>
          </w:tcPr>
          <w:p w14:paraId="06417DBA" w14:textId="77777777" w:rsidR="00DF484C" w:rsidRDefault="00DF484C" w:rsidP="00DF484C">
            <w:pPr>
              <w:rPr>
                <w:lang w:val="en-US"/>
              </w:rPr>
            </w:pPr>
          </w:p>
        </w:tc>
      </w:tr>
      <w:tr w:rsidR="00DF484C" w14:paraId="21767D2A" w14:textId="77777777" w:rsidTr="00DA3479">
        <w:tc>
          <w:tcPr>
            <w:tcW w:w="1084" w:type="pct"/>
          </w:tcPr>
          <w:p w14:paraId="0515A13E" w14:textId="77777777" w:rsidR="00DF484C" w:rsidRDefault="00DF484C" w:rsidP="00DF484C">
            <w:pPr>
              <w:rPr>
                <w:lang w:val="en-US"/>
              </w:rPr>
            </w:pPr>
          </w:p>
        </w:tc>
        <w:tc>
          <w:tcPr>
            <w:tcW w:w="1267" w:type="pct"/>
          </w:tcPr>
          <w:p w14:paraId="29D76EDD" w14:textId="3ECD6AE6" w:rsidR="00DF484C" w:rsidRDefault="009C7C37" w:rsidP="00DF484C">
            <w:pPr>
              <w:rPr>
                <w:lang w:val="en-US"/>
              </w:rPr>
            </w:pPr>
            <w:r>
              <w:rPr>
                <w:lang w:val="en-US"/>
              </w:rPr>
              <w:t>Gamma Communications</w:t>
            </w:r>
          </w:p>
        </w:tc>
        <w:tc>
          <w:tcPr>
            <w:tcW w:w="708" w:type="pct"/>
          </w:tcPr>
          <w:p w14:paraId="2429D539" w14:textId="53606C66" w:rsidR="00076421" w:rsidRDefault="00CD0730" w:rsidP="00076421">
            <w:r>
              <w:t>36-month contract:</w:t>
            </w:r>
          </w:p>
          <w:p w14:paraId="73E5BD27" w14:textId="77777777" w:rsidR="00076421" w:rsidRDefault="00076421" w:rsidP="00076421">
            <w:r>
              <w:t>Line Installation FOC</w:t>
            </w:r>
          </w:p>
          <w:p w14:paraId="4F966C04" w14:textId="3648C262" w:rsidR="00076421" w:rsidRDefault="00076421" w:rsidP="00076421">
            <w:r>
              <w:t>Line rental £1</w:t>
            </w:r>
            <w:r w:rsidR="006B18A3">
              <w:t>3.20</w:t>
            </w:r>
            <w:r>
              <w:t xml:space="preserve"> per month;</w:t>
            </w:r>
          </w:p>
          <w:p w14:paraId="21563061" w14:textId="77777777" w:rsidR="00CD0730" w:rsidRDefault="00CD0730" w:rsidP="00076421"/>
          <w:p w14:paraId="6A94CEA2" w14:textId="1279DCD8" w:rsidR="00076421" w:rsidRDefault="00DA3479" w:rsidP="00076421">
            <w:r>
              <w:t>12-month</w:t>
            </w:r>
            <w:r w:rsidR="00CD0730">
              <w:t xml:space="preserve"> contract</w:t>
            </w:r>
            <w:r w:rsidR="00076421">
              <w:t>:</w:t>
            </w:r>
          </w:p>
          <w:p w14:paraId="69C8102A" w14:textId="4EEA6D8A" w:rsidR="00076421" w:rsidRDefault="00076421" w:rsidP="00076421">
            <w:r>
              <w:t>Line install £</w:t>
            </w:r>
            <w:r w:rsidR="006B18A3">
              <w:t>120</w:t>
            </w:r>
          </w:p>
          <w:p w14:paraId="3B210A01" w14:textId="74438972" w:rsidR="00076421" w:rsidRDefault="00076421" w:rsidP="00076421">
            <w:r>
              <w:t>Router and connection £</w:t>
            </w:r>
            <w:r w:rsidR="006B18A3">
              <w:t>112.80</w:t>
            </w:r>
          </w:p>
          <w:p w14:paraId="48C4D59F" w14:textId="77777777" w:rsidR="00DF484C" w:rsidRDefault="00DF484C" w:rsidP="00DF484C">
            <w:pPr>
              <w:rPr>
                <w:lang w:val="en-US"/>
              </w:rPr>
            </w:pPr>
          </w:p>
        </w:tc>
        <w:tc>
          <w:tcPr>
            <w:tcW w:w="712" w:type="pct"/>
          </w:tcPr>
          <w:p w14:paraId="1F1BB286" w14:textId="610CD011" w:rsidR="00076421" w:rsidRDefault="00DA3479" w:rsidP="00076421">
            <w:r>
              <w:t>36-month</w:t>
            </w:r>
            <w:r w:rsidR="00CD0730">
              <w:t xml:space="preserve"> contract:</w:t>
            </w:r>
          </w:p>
          <w:p w14:paraId="0E8C2286" w14:textId="77777777" w:rsidR="00076421" w:rsidRDefault="00076421" w:rsidP="00076421">
            <w:r>
              <w:t>Data connection &amp; Router FOC</w:t>
            </w:r>
          </w:p>
          <w:p w14:paraId="15FC857A" w14:textId="5F1F476E" w:rsidR="00076421" w:rsidRDefault="00076421" w:rsidP="00076421">
            <w:r>
              <w:t>Fibre 40mb £</w:t>
            </w:r>
            <w:r w:rsidR="006B18A3">
              <w:t>30</w:t>
            </w:r>
          </w:p>
          <w:p w14:paraId="13995F3B" w14:textId="0AA71772" w:rsidR="00076421" w:rsidRDefault="00076421" w:rsidP="00076421">
            <w:r>
              <w:t>Fibre 80mb £</w:t>
            </w:r>
            <w:r w:rsidR="006B18A3">
              <w:t>39.60</w:t>
            </w:r>
          </w:p>
          <w:p w14:paraId="7DE71FF7" w14:textId="77777777" w:rsidR="00076421" w:rsidRDefault="00076421" w:rsidP="00076421">
            <w:r>
              <w:t> </w:t>
            </w:r>
          </w:p>
          <w:p w14:paraId="5F27C192" w14:textId="77777777" w:rsidR="007315E0" w:rsidRDefault="007315E0" w:rsidP="007315E0">
            <w:r>
              <w:t xml:space="preserve">Call charges: </w:t>
            </w:r>
          </w:p>
          <w:p w14:paraId="1339DFE3" w14:textId="77777777" w:rsidR="007315E0" w:rsidRDefault="007315E0" w:rsidP="007315E0">
            <w:r>
              <w:t>0.75 pence per minute Local &amp; National Calls</w:t>
            </w:r>
          </w:p>
          <w:p w14:paraId="2E4EBD1D" w14:textId="77777777" w:rsidR="007315E0" w:rsidRDefault="007315E0" w:rsidP="007315E0">
            <w:r>
              <w:t>2ppm Main uk mobile.</w:t>
            </w:r>
          </w:p>
          <w:p w14:paraId="0F1E1923" w14:textId="77777777" w:rsidR="00076421" w:rsidRDefault="00076421" w:rsidP="00076421"/>
          <w:p w14:paraId="42441D96" w14:textId="77777777" w:rsidR="00DF484C" w:rsidRDefault="00DF484C" w:rsidP="00DF484C">
            <w:pPr>
              <w:rPr>
                <w:lang w:val="en-US"/>
              </w:rPr>
            </w:pPr>
          </w:p>
        </w:tc>
        <w:tc>
          <w:tcPr>
            <w:tcW w:w="551" w:type="pct"/>
          </w:tcPr>
          <w:p w14:paraId="4A2FE1C0" w14:textId="71D1EFD9" w:rsidR="00DF484C" w:rsidRDefault="007315E0" w:rsidP="00DF484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Yes - but only list B</w:t>
            </w:r>
          </w:p>
        </w:tc>
        <w:tc>
          <w:tcPr>
            <w:tcW w:w="678" w:type="pct"/>
          </w:tcPr>
          <w:p w14:paraId="29F46FEC" w14:textId="1511AEEB" w:rsidR="00DF484C" w:rsidRDefault="00CD0730" w:rsidP="00DF484C">
            <w:pPr>
              <w:rPr>
                <w:lang w:val="en-US"/>
              </w:rPr>
            </w:pPr>
            <w:r>
              <w:rPr>
                <w:lang w:val="en-US"/>
              </w:rPr>
              <w:t>12 months</w:t>
            </w:r>
          </w:p>
        </w:tc>
      </w:tr>
      <w:tr w:rsidR="008E22BB" w14:paraId="05F6FF3C" w14:textId="77777777" w:rsidTr="00DA3479">
        <w:tc>
          <w:tcPr>
            <w:tcW w:w="1084" w:type="pct"/>
          </w:tcPr>
          <w:p w14:paraId="59AC7239" w14:textId="77777777" w:rsidR="008E22BB" w:rsidRDefault="008E22BB" w:rsidP="008E22BB">
            <w:pPr>
              <w:rPr>
                <w:lang w:val="en-US"/>
              </w:rPr>
            </w:pPr>
          </w:p>
        </w:tc>
        <w:tc>
          <w:tcPr>
            <w:tcW w:w="1267" w:type="pct"/>
          </w:tcPr>
          <w:p w14:paraId="47A6D6DD" w14:textId="7558059A" w:rsidR="008E22BB" w:rsidRDefault="008E22BB" w:rsidP="008E22BB">
            <w:pPr>
              <w:rPr>
                <w:lang w:val="en-US"/>
              </w:rPr>
            </w:pPr>
            <w:r>
              <w:rPr>
                <w:lang w:val="en-US"/>
              </w:rPr>
              <w:t>DRC</w:t>
            </w:r>
          </w:p>
        </w:tc>
        <w:tc>
          <w:tcPr>
            <w:tcW w:w="708" w:type="pct"/>
          </w:tcPr>
          <w:p w14:paraId="668DB42D" w14:textId="73AC0898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£</w:t>
            </w:r>
            <w:r w:rsidR="004A7A13" w:rsidRPr="00FC124D">
              <w:rPr>
                <w:lang w:val="en-US"/>
              </w:rPr>
              <w:t>42</w:t>
            </w:r>
          </w:p>
        </w:tc>
        <w:tc>
          <w:tcPr>
            <w:tcW w:w="712" w:type="pct"/>
          </w:tcPr>
          <w:p w14:paraId="6545FEA8" w14:textId="74F42057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£1</w:t>
            </w:r>
            <w:r w:rsidR="004A7A13" w:rsidRPr="00FC124D">
              <w:rPr>
                <w:lang w:val="en-US"/>
              </w:rPr>
              <w:t>44</w:t>
            </w:r>
          </w:p>
        </w:tc>
        <w:tc>
          <w:tcPr>
            <w:tcW w:w="551" w:type="pct"/>
          </w:tcPr>
          <w:p w14:paraId="49476AD7" w14:textId="74A92763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Yes - but only list B</w:t>
            </w:r>
          </w:p>
        </w:tc>
        <w:tc>
          <w:tcPr>
            <w:tcW w:w="678" w:type="pct"/>
          </w:tcPr>
          <w:p w14:paraId="53DAA4F4" w14:textId="185909C9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12 months</w:t>
            </w:r>
          </w:p>
        </w:tc>
      </w:tr>
      <w:tr w:rsidR="00DF484C" w14:paraId="7F40BECC" w14:textId="77777777" w:rsidTr="00DA3479">
        <w:tc>
          <w:tcPr>
            <w:tcW w:w="1084" w:type="pct"/>
          </w:tcPr>
          <w:p w14:paraId="09E67B3B" w14:textId="02B6DE72" w:rsidR="00DF484C" w:rsidRPr="00DA3479" w:rsidRDefault="009C7C37" w:rsidP="00DF484C">
            <w:pPr>
              <w:rPr>
                <w:b/>
                <w:bCs/>
                <w:lang w:val="en-US"/>
              </w:rPr>
            </w:pPr>
            <w:r w:rsidRPr="00DA3479">
              <w:rPr>
                <w:b/>
                <w:bCs/>
                <w:lang w:val="en-US"/>
              </w:rPr>
              <w:t>Fixed line broadband- no existing phone line</w:t>
            </w:r>
          </w:p>
        </w:tc>
        <w:tc>
          <w:tcPr>
            <w:tcW w:w="1267" w:type="pct"/>
          </w:tcPr>
          <w:p w14:paraId="6A12443F" w14:textId="083D3C24" w:rsidR="00DF484C" w:rsidRDefault="009C7C37" w:rsidP="00DF484C">
            <w:pPr>
              <w:rPr>
                <w:lang w:val="en-US"/>
              </w:rPr>
            </w:pPr>
            <w:r>
              <w:rPr>
                <w:lang w:val="en-US"/>
              </w:rPr>
              <w:t>Daisy Communications</w:t>
            </w:r>
          </w:p>
        </w:tc>
        <w:tc>
          <w:tcPr>
            <w:tcW w:w="708" w:type="pct"/>
          </w:tcPr>
          <w:p w14:paraId="59D11F78" w14:textId="7F2C81C0" w:rsidR="00DF484C" w:rsidRDefault="00FC124D" w:rsidP="00DF484C">
            <w:pPr>
              <w:rPr>
                <w:lang w:val="en-US"/>
              </w:rPr>
            </w:pPr>
            <w:r>
              <w:rPr>
                <w:lang w:val="en-US"/>
              </w:rPr>
              <w:t>As above plus £125 for Open Reach survey</w:t>
            </w:r>
            <w:r>
              <w:rPr>
                <w:lang w:val="en-US"/>
              </w:rPr>
              <w:t xml:space="preserve"> plus £8 for delivery of router</w:t>
            </w:r>
          </w:p>
        </w:tc>
        <w:tc>
          <w:tcPr>
            <w:tcW w:w="712" w:type="pct"/>
          </w:tcPr>
          <w:p w14:paraId="46B11EBA" w14:textId="77E10951" w:rsidR="00DF484C" w:rsidRDefault="00FC124D" w:rsidP="00DF484C">
            <w:pPr>
              <w:rPr>
                <w:lang w:val="en-US"/>
              </w:rPr>
            </w:pPr>
            <w:r>
              <w:rPr>
                <w:lang w:val="en-US"/>
              </w:rPr>
              <w:t>£50.50 pm</w:t>
            </w:r>
          </w:p>
        </w:tc>
        <w:tc>
          <w:tcPr>
            <w:tcW w:w="551" w:type="pct"/>
          </w:tcPr>
          <w:p w14:paraId="13F4A123" w14:textId="20AFF5A9" w:rsidR="00DF484C" w:rsidRDefault="00CD0730" w:rsidP="00DF484C">
            <w:pPr>
              <w:rPr>
                <w:lang w:val="en-US"/>
              </w:rPr>
            </w:pPr>
            <w:r>
              <w:rPr>
                <w:lang w:val="en-US"/>
              </w:rPr>
              <w:t>Yes – list A</w:t>
            </w:r>
          </w:p>
        </w:tc>
        <w:tc>
          <w:tcPr>
            <w:tcW w:w="678" w:type="pct"/>
          </w:tcPr>
          <w:p w14:paraId="2AD66DD8" w14:textId="77777777" w:rsidR="00DF484C" w:rsidRDefault="00DF484C" w:rsidP="00DF484C">
            <w:pPr>
              <w:rPr>
                <w:lang w:val="en-US"/>
              </w:rPr>
            </w:pPr>
          </w:p>
        </w:tc>
      </w:tr>
      <w:tr w:rsidR="00DF484C" w14:paraId="7148823C" w14:textId="77777777" w:rsidTr="00DA3479">
        <w:tc>
          <w:tcPr>
            <w:tcW w:w="1084" w:type="pct"/>
          </w:tcPr>
          <w:p w14:paraId="58CCCFEF" w14:textId="77777777" w:rsidR="00DF484C" w:rsidRPr="00DA3479" w:rsidRDefault="00DF484C" w:rsidP="00DF484C">
            <w:pPr>
              <w:rPr>
                <w:b/>
                <w:bCs/>
                <w:lang w:val="en-US"/>
              </w:rPr>
            </w:pPr>
          </w:p>
        </w:tc>
        <w:tc>
          <w:tcPr>
            <w:tcW w:w="1267" w:type="pct"/>
          </w:tcPr>
          <w:p w14:paraId="4451FA83" w14:textId="7648381F" w:rsidR="00DF484C" w:rsidRDefault="009C7C37" w:rsidP="00DF484C">
            <w:pPr>
              <w:rPr>
                <w:lang w:val="en-US"/>
              </w:rPr>
            </w:pPr>
            <w:r>
              <w:rPr>
                <w:lang w:val="en-US"/>
              </w:rPr>
              <w:t>Gamma Communications</w:t>
            </w:r>
          </w:p>
        </w:tc>
        <w:tc>
          <w:tcPr>
            <w:tcW w:w="708" w:type="pct"/>
          </w:tcPr>
          <w:p w14:paraId="180442A4" w14:textId="642BB348" w:rsidR="00DF484C" w:rsidRDefault="00DA3479" w:rsidP="00DF484C">
            <w:pPr>
              <w:rPr>
                <w:lang w:val="en-US"/>
              </w:rPr>
            </w:pPr>
            <w:r>
              <w:rPr>
                <w:lang w:val="en-US"/>
              </w:rPr>
              <w:t>As above plus £125 for Open Reach survey</w:t>
            </w:r>
          </w:p>
        </w:tc>
        <w:tc>
          <w:tcPr>
            <w:tcW w:w="712" w:type="pct"/>
          </w:tcPr>
          <w:p w14:paraId="767D5941" w14:textId="0EF1466A" w:rsidR="00DF484C" w:rsidRDefault="00DA3479" w:rsidP="00DF484C">
            <w:pPr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  <w:tc>
          <w:tcPr>
            <w:tcW w:w="551" w:type="pct"/>
          </w:tcPr>
          <w:p w14:paraId="41D5FDFC" w14:textId="177C2F68" w:rsidR="00DF484C" w:rsidRDefault="00CD0730" w:rsidP="00DF484C">
            <w:pPr>
              <w:rPr>
                <w:lang w:val="en-US"/>
              </w:rPr>
            </w:pPr>
            <w:r>
              <w:rPr>
                <w:lang w:val="en-US"/>
              </w:rPr>
              <w:t>Yes – list A</w:t>
            </w:r>
          </w:p>
        </w:tc>
        <w:tc>
          <w:tcPr>
            <w:tcW w:w="678" w:type="pct"/>
          </w:tcPr>
          <w:p w14:paraId="497D91A0" w14:textId="32F7FB65" w:rsidR="00DF484C" w:rsidRDefault="00DA3479" w:rsidP="00DF484C">
            <w:pPr>
              <w:rPr>
                <w:lang w:val="en-US"/>
              </w:rPr>
            </w:pPr>
            <w:r>
              <w:rPr>
                <w:lang w:val="en-US"/>
              </w:rPr>
              <w:t>12 months</w:t>
            </w:r>
          </w:p>
        </w:tc>
      </w:tr>
      <w:tr w:rsidR="008E22BB" w14:paraId="6A3A90C9" w14:textId="77777777" w:rsidTr="00DA3479">
        <w:tc>
          <w:tcPr>
            <w:tcW w:w="1084" w:type="pct"/>
          </w:tcPr>
          <w:p w14:paraId="2E0D9535" w14:textId="77777777" w:rsidR="008E22BB" w:rsidRPr="00DA3479" w:rsidRDefault="008E22BB" w:rsidP="008E22BB">
            <w:pPr>
              <w:rPr>
                <w:b/>
                <w:bCs/>
                <w:lang w:val="en-US"/>
              </w:rPr>
            </w:pPr>
          </w:p>
        </w:tc>
        <w:tc>
          <w:tcPr>
            <w:tcW w:w="1267" w:type="pct"/>
          </w:tcPr>
          <w:p w14:paraId="5A21D46A" w14:textId="0D0AF8C5" w:rsidR="008E22BB" w:rsidRDefault="008E22BB" w:rsidP="008E22BB">
            <w:pPr>
              <w:rPr>
                <w:lang w:val="en-US"/>
              </w:rPr>
            </w:pPr>
            <w:r>
              <w:rPr>
                <w:lang w:val="en-US"/>
              </w:rPr>
              <w:t>DRC</w:t>
            </w:r>
          </w:p>
        </w:tc>
        <w:tc>
          <w:tcPr>
            <w:tcW w:w="708" w:type="pct"/>
          </w:tcPr>
          <w:p w14:paraId="5EDECF42" w14:textId="62C77305" w:rsidR="008E22BB" w:rsidRDefault="008E22BB" w:rsidP="008E22BB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As above plus £</w:t>
            </w:r>
            <w:r w:rsidR="004A7A13">
              <w:rPr>
                <w:color w:val="000000"/>
                <w:lang w:val="en-US"/>
              </w:rPr>
              <w:t xml:space="preserve">125 </w:t>
            </w:r>
            <w:r>
              <w:rPr>
                <w:color w:val="000000"/>
                <w:lang w:val="en-US"/>
              </w:rPr>
              <w:t>for Open Reach survey</w:t>
            </w:r>
          </w:p>
        </w:tc>
        <w:tc>
          <w:tcPr>
            <w:tcW w:w="712" w:type="pct"/>
          </w:tcPr>
          <w:p w14:paraId="24C1EE45" w14:textId="3CB1334F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£2</w:t>
            </w:r>
            <w:r w:rsidR="004A7A13" w:rsidRPr="00FC124D">
              <w:rPr>
                <w:lang w:val="en-US"/>
              </w:rPr>
              <w:t>80.80</w:t>
            </w:r>
          </w:p>
        </w:tc>
        <w:tc>
          <w:tcPr>
            <w:tcW w:w="551" w:type="pct"/>
          </w:tcPr>
          <w:p w14:paraId="3EDE97FF" w14:textId="112BEA31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Yes – list A</w:t>
            </w:r>
          </w:p>
        </w:tc>
        <w:tc>
          <w:tcPr>
            <w:tcW w:w="678" w:type="pct"/>
          </w:tcPr>
          <w:p w14:paraId="7C79DDB0" w14:textId="5CC4052F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12 months</w:t>
            </w:r>
          </w:p>
        </w:tc>
      </w:tr>
      <w:tr w:rsidR="009C7C37" w14:paraId="2794EC5A" w14:textId="77777777" w:rsidTr="00DA3479">
        <w:tc>
          <w:tcPr>
            <w:tcW w:w="1084" w:type="pct"/>
          </w:tcPr>
          <w:p w14:paraId="32F3EA29" w14:textId="1ADFDFA4" w:rsidR="009C7C37" w:rsidRPr="00DA3479" w:rsidRDefault="009C7C37" w:rsidP="00DF484C">
            <w:pPr>
              <w:rPr>
                <w:b/>
                <w:bCs/>
                <w:lang w:val="en-US"/>
              </w:rPr>
            </w:pPr>
            <w:r w:rsidRPr="00DA3479">
              <w:rPr>
                <w:b/>
                <w:bCs/>
                <w:lang w:val="en-US"/>
              </w:rPr>
              <w:t>Mobile wi fi units</w:t>
            </w:r>
          </w:p>
        </w:tc>
        <w:tc>
          <w:tcPr>
            <w:tcW w:w="1267" w:type="pct"/>
          </w:tcPr>
          <w:p w14:paraId="526AF56C" w14:textId="7B330C7E" w:rsidR="009C7C37" w:rsidRDefault="009C7C37" w:rsidP="00DF484C">
            <w:pPr>
              <w:rPr>
                <w:lang w:val="en-US"/>
              </w:rPr>
            </w:pPr>
            <w:r>
              <w:rPr>
                <w:lang w:val="en-US"/>
              </w:rPr>
              <w:t>Daisy Communications</w:t>
            </w:r>
          </w:p>
        </w:tc>
        <w:tc>
          <w:tcPr>
            <w:tcW w:w="708" w:type="pct"/>
          </w:tcPr>
          <w:p w14:paraId="6C56087F" w14:textId="487206DC" w:rsidR="009C7C37" w:rsidRDefault="00976EA3" w:rsidP="00DF484C">
            <w:pPr>
              <w:rPr>
                <w:lang w:val="en-US"/>
              </w:rPr>
            </w:pPr>
            <w:r>
              <w:rPr>
                <w:lang w:val="en-US"/>
              </w:rPr>
              <w:t>£42</w:t>
            </w:r>
          </w:p>
        </w:tc>
        <w:tc>
          <w:tcPr>
            <w:tcW w:w="712" w:type="pct"/>
          </w:tcPr>
          <w:p w14:paraId="1954D509" w14:textId="0682BBC0" w:rsidR="009C7C37" w:rsidRDefault="00976EA3" w:rsidP="00DF484C">
            <w:pPr>
              <w:rPr>
                <w:lang w:val="en-US"/>
              </w:rPr>
            </w:pPr>
            <w:r>
              <w:rPr>
                <w:lang w:val="en-US"/>
              </w:rPr>
              <w:t>Unlimited data – Vodafone £30 pcm;</w:t>
            </w:r>
          </w:p>
          <w:p w14:paraId="3B90EF4A" w14:textId="0A5BA49D" w:rsidR="00976EA3" w:rsidRDefault="00976EA3" w:rsidP="00DF484C">
            <w:pPr>
              <w:rPr>
                <w:lang w:val="en-US"/>
              </w:rPr>
            </w:pPr>
            <w:r>
              <w:rPr>
                <w:lang w:val="en-US"/>
              </w:rPr>
              <w:t>O2      £33 pcm</w:t>
            </w:r>
          </w:p>
        </w:tc>
        <w:tc>
          <w:tcPr>
            <w:tcW w:w="551" w:type="pct"/>
          </w:tcPr>
          <w:p w14:paraId="4238CD2A" w14:textId="76A99034" w:rsidR="009C7C37" w:rsidRDefault="00DA3479" w:rsidP="00DF484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78" w:type="pct"/>
          </w:tcPr>
          <w:p w14:paraId="18239196" w14:textId="2719C2E2" w:rsidR="009C7C37" w:rsidRDefault="00976EA3" w:rsidP="00DF484C">
            <w:pPr>
              <w:rPr>
                <w:lang w:val="en-US"/>
              </w:rPr>
            </w:pPr>
            <w:r w:rsidRPr="00FC124D">
              <w:rPr>
                <w:lang w:val="en-US"/>
              </w:rPr>
              <w:t>12 months</w:t>
            </w:r>
          </w:p>
        </w:tc>
      </w:tr>
      <w:tr w:rsidR="009C7C37" w14:paraId="359E0F15" w14:textId="77777777" w:rsidTr="00DA3479">
        <w:tc>
          <w:tcPr>
            <w:tcW w:w="1084" w:type="pct"/>
          </w:tcPr>
          <w:p w14:paraId="3136ABAC" w14:textId="77777777" w:rsidR="009C7C37" w:rsidRPr="00DA3479" w:rsidRDefault="009C7C37" w:rsidP="00DF484C">
            <w:pPr>
              <w:rPr>
                <w:b/>
                <w:bCs/>
                <w:lang w:val="en-US"/>
              </w:rPr>
            </w:pPr>
          </w:p>
        </w:tc>
        <w:tc>
          <w:tcPr>
            <w:tcW w:w="1267" w:type="pct"/>
          </w:tcPr>
          <w:p w14:paraId="1964B596" w14:textId="0228FA50" w:rsidR="009C7C37" w:rsidRDefault="009C7C37" w:rsidP="00DF484C">
            <w:pPr>
              <w:rPr>
                <w:lang w:val="en-US"/>
              </w:rPr>
            </w:pPr>
            <w:r>
              <w:rPr>
                <w:lang w:val="en-US"/>
              </w:rPr>
              <w:t>Gamma Communications</w:t>
            </w:r>
          </w:p>
        </w:tc>
        <w:tc>
          <w:tcPr>
            <w:tcW w:w="708" w:type="pct"/>
          </w:tcPr>
          <w:p w14:paraId="345A0B67" w14:textId="1988C557" w:rsidR="00DA3479" w:rsidRDefault="00DA3479" w:rsidP="00DA3479">
            <w:r>
              <w:t>Dongle 12 month term carries £</w:t>
            </w:r>
            <w:r w:rsidR="006B18A3">
              <w:t>42</w:t>
            </w:r>
            <w:r>
              <w:t xml:space="preserve"> activation charge</w:t>
            </w:r>
          </w:p>
          <w:p w14:paraId="4796F5A3" w14:textId="77777777" w:rsidR="009C7C37" w:rsidRDefault="009C7C37" w:rsidP="00DF484C">
            <w:pPr>
              <w:rPr>
                <w:lang w:val="en-US"/>
              </w:rPr>
            </w:pPr>
          </w:p>
        </w:tc>
        <w:tc>
          <w:tcPr>
            <w:tcW w:w="712" w:type="pct"/>
          </w:tcPr>
          <w:p w14:paraId="744F714C" w14:textId="471D6649" w:rsidR="00DA3479" w:rsidRDefault="00DA3479" w:rsidP="00DA3479">
            <w:r>
              <w:t>Dongle 24 month term £2</w:t>
            </w:r>
            <w:r w:rsidR="006B18A3">
              <w:t xml:space="preserve">5.92 </w:t>
            </w:r>
            <w:r>
              <w:t xml:space="preserve"> per month with 30gb.</w:t>
            </w:r>
          </w:p>
          <w:p w14:paraId="055A4642" w14:textId="77777777" w:rsidR="009C7C37" w:rsidRDefault="009C7C37" w:rsidP="00DA3479">
            <w:pPr>
              <w:rPr>
                <w:lang w:val="en-US"/>
              </w:rPr>
            </w:pPr>
          </w:p>
        </w:tc>
        <w:tc>
          <w:tcPr>
            <w:tcW w:w="551" w:type="pct"/>
          </w:tcPr>
          <w:p w14:paraId="734615DC" w14:textId="6EFF74ED" w:rsidR="009C7C37" w:rsidRDefault="00DA3479" w:rsidP="00DF484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78" w:type="pct"/>
          </w:tcPr>
          <w:p w14:paraId="62C1887D" w14:textId="66BB139F" w:rsidR="009C7C37" w:rsidRDefault="00DA3479" w:rsidP="00DF484C">
            <w:pPr>
              <w:rPr>
                <w:lang w:val="en-US"/>
              </w:rPr>
            </w:pPr>
            <w:r>
              <w:rPr>
                <w:lang w:val="en-US"/>
              </w:rPr>
              <w:t>12 months</w:t>
            </w:r>
          </w:p>
        </w:tc>
      </w:tr>
      <w:tr w:rsidR="008E22BB" w14:paraId="20110BD9" w14:textId="77777777" w:rsidTr="00DA3479">
        <w:tc>
          <w:tcPr>
            <w:tcW w:w="1084" w:type="pct"/>
          </w:tcPr>
          <w:p w14:paraId="299F775B" w14:textId="77777777" w:rsidR="008E22BB" w:rsidRDefault="008E22BB" w:rsidP="008E22BB">
            <w:pPr>
              <w:rPr>
                <w:lang w:val="en-US"/>
              </w:rPr>
            </w:pPr>
          </w:p>
        </w:tc>
        <w:tc>
          <w:tcPr>
            <w:tcW w:w="1267" w:type="pct"/>
          </w:tcPr>
          <w:p w14:paraId="65B2AD8E" w14:textId="240FE969" w:rsidR="008E22BB" w:rsidRDefault="008E22BB" w:rsidP="008E22BB">
            <w:pPr>
              <w:rPr>
                <w:lang w:val="en-US"/>
              </w:rPr>
            </w:pPr>
            <w:r>
              <w:rPr>
                <w:lang w:val="en-US"/>
              </w:rPr>
              <w:t>DRC</w:t>
            </w:r>
          </w:p>
        </w:tc>
        <w:tc>
          <w:tcPr>
            <w:tcW w:w="708" w:type="pct"/>
          </w:tcPr>
          <w:p w14:paraId="12B91614" w14:textId="0474DB0D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FOC &amp; Wi-Fi Units supplied FOC</w:t>
            </w:r>
          </w:p>
        </w:tc>
        <w:tc>
          <w:tcPr>
            <w:tcW w:w="712" w:type="pct"/>
          </w:tcPr>
          <w:p w14:paraId="6190A98C" w14:textId="21133C90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£3</w:t>
            </w:r>
            <w:r w:rsidR="004A7A13" w:rsidRPr="00FC124D">
              <w:rPr>
                <w:lang w:val="en-US"/>
              </w:rPr>
              <w:t>6</w:t>
            </w:r>
            <w:r w:rsidRPr="00FC124D">
              <w:rPr>
                <w:lang w:val="en-US"/>
              </w:rPr>
              <w:t>0.00</w:t>
            </w:r>
          </w:p>
        </w:tc>
        <w:tc>
          <w:tcPr>
            <w:tcW w:w="551" w:type="pct"/>
          </w:tcPr>
          <w:p w14:paraId="05C5471D" w14:textId="7FCDDAB1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No</w:t>
            </w:r>
          </w:p>
        </w:tc>
        <w:tc>
          <w:tcPr>
            <w:tcW w:w="678" w:type="pct"/>
          </w:tcPr>
          <w:p w14:paraId="7C45E28C" w14:textId="174BA40D" w:rsidR="008E22BB" w:rsidRPr="00FC124D" w:rsidRDefault="008E22BB" w:rsidP="008E22BB">
            <w:pPr>
              <w:rPr>
                <w:lang w:val="en-US"/>
              </w:rPr>
            </w:pPr>
            <w:r w:rsidRPr="00FC124D">
              <w:rPr>
                <w:lang w:val="en-US"/>
              </w:rPr>
              <w:t>12 months</w:t>
            </w:r>
          </w:p>
        </w:tc>
      </w:tr>
      <w:bookmarkEnd w:id="0"/>
    </w:tbl>
    <w:p w14:paraId="58FCF68A" w14:textId="77777777" w:rsidR="00DF484C" w:rsidRPr="00DF484C" w:rsidRDefault="00DF484C" w:rsidP="00DF484C">
      <w:pPr>
        <w:rPr>
          <w:lang w:val="en-US"/>
        </w:rPr>
      </w:pPr>
    </w:p>
    <w:sectPr w:rsidR="00DF484C" w:rsidRPr="00DF484C" w:rsidSect="00CD0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6723"/>
    <w:multiLevelType w:val="hybridMultilevel"/>
    <w:tmpl w:val="5B42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720B"/>
    <w:multiLevelType w:val="hybridMultilevel"/>
    <w:tmpl w:val="D1CE4B6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9C"/>
    <w:rsid w:val="00010540"/>
    <w:rsid w:val="00045ECF"/>
    <w:rsid w:val="000547BC"/>
    <w:rsid w:val="00076421"/>
    <w:rsid w:val="0007796E"/>
    <w:rsid w:val="000C2097"/>
    <w:rsid w:val="00120C64"/>
    <w:rsid w:val="001E2D82"/>
    <w:rsid w:val="00203FFF"/>
    <w:rsid w:val="00214AF1"/>
    <w:rsid w:val="002803F7"/>
    <w:rsid w:val="0029209C"/>
    <w:rsid w:val="003F2EE5"/>
    <w:rsid w:val="004A13E9"/>
    <w:rsid w:val="004A7A13"/>
    <w:rsid w:val="0061592F"/>
    <w:rsid w:val="0061631E"/>
    <w:rsid w:val="006858D3"/>
    <w:rsid w:val="006942D5"/>
    <w:rsid w:val="006B18A3"/>
    <w:rsid w:val="006D1F6F"/>
    <w:rsid w:val="00715167"/>
    <w:rsid w:val="007315E0"/>
    <w:rsid w:val="007F206F"/>
    <w:rsid w:val="008B44D8"/>
    <w:rsid w:val="008E22BB"/>
    <w:rsid w:val="009315BA"/>
    <w:rsid w:val="0097297A"/>
    <w:rsid w:val="00976EA3"/>
    <w:rsid w:val="009C7C37"/>
    <w:rsid w:val="00B052F7"/>
    <w:rsid w:val="00BE2AF3"/>
    <w:rsid w:val="00CD0730"/>
    <w:rsid w:val="00D10897"/>
    <w:rsid w:val="00DA3479"/>
    <w:rsid w:val="00DD6661"/>
    <w:rsid w:val="00DF484C"/>
    <w:rsid w:val="00E1688B"/>
    <w:rsid w:val="00E41826"/>
    <w:rsid w:val="00E73690"/>
    <w:rsid w:val="00F142AB"/>
    <w:rsid w:val="00FC124D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6383"/>
  <w15:chartTrackingRefBased/>
  <w15:docId w15:val="{4058DC23-B7DE-4F68-81F4-8748127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2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5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hbuying.org.uk/phone-and-broadb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c.lt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sycomms.co.uk/?s=communications+broadb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penreach.co.uk/orpg/home/contactus/contactus.do" TargetMode="External"/><Relationship Id="rId10" Type="http://schemas.openxmlformats.org/officeDocument/2006/relationships/hyperlink" Target="https://www.parishbuying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m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Whale</dc:creator>
  <cp:keywords/>
  <dc:description/>
  <cp:lastModifiedBy>Jon Whale</cp:lastModifiedBy>
  <cp:revision>38</cp:revision>
  <dcterms:created xsi:type="dcterms:W3CDTF">2020-06-17T13:50:00Z</dcterms:created>
  <dcterms:modified xsi:type="dcterms:W3CDTF">2020-06-29T10:53:00Z</dcterms:modified>
</cp:coreProperties>
</file>