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42FB" w14:textId="4C623E18" w:rsidR="003B3986" w:rsidRPr="000F5A3B" w:rsidRDefault="00FD1225" w:rsidP="00766715">
      <w:pPr>
        <w:spacing w:after="0" w:line="240" w:lineRule="auto"/>
        <w:rPr>
          <w:b/>
          <w:bCs/>
          <w:color w:val="FFCC00"/>
          <w:sz w:val="56"/>
          <w:szCs w:val="56"/>
          <w:lang w:val="en-US"/>
        </w:rPr>
      </w:pPr>
      <w:r w:rsidRPr="000F5A3B">
        <w:rPr>
          <w:b/>
          <w:bCs/>
          <w:color w:val="FFCC00"/>
          <w:sz w:val="56"/>
          <w:szCs w:val="56"/>
          <w:lang w:val="en-US"/>
        </w:rPr>
        <w:t>Epiphany</w:t>
      </w:r>
      <w:r w:rsidR="002F3C24" w:rsidRPr="000F5A3B">
        <w:rPr>
          <w:b/>
          <w:bCs/>
          <w:color w:val="FFCC00"/>
          <w:sz w:val="56"/>
          <w:szCs w:val="56"/>
          <w:lang w:val="en-US"/>
        </w:rPr>
        <w:t xml:space="preserve"> – Making a King Cake</w:t>
      </w:r>
    </w:p>
    <w:p w14:paraId="7A703E67" w14:textId="2AE6FE66" w:rsidR="00710DCB" w:rsidRDefault="00710DCB" w:rsidP="003B3986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54F07D8" w14:textId="1564F671" w:rsidR="002F3C24" w:rsidRPr="009D0F66" w:rsidRDefault="002F3C24" w:rsidP="009D0F66">
      <w:pPr>
        <w:spacing w:after="0" w:line="240" w:lineRule="auto"/>
        <w:rPr>
          <w:rFonts w:cstheme="minorHAnsi"/>
          <w:b/>
          <w:bCs/>
          <w:color w:val="202122"/>
          <w:sz w:val="26"/>
          <w:szCs w:val="26"/>
          <w:shd w:val="clear" w:color="auto" w:fill="FFFFFF"/>
        </w:rPr>
      </w:pPr>
    </w:p>
    <w:p w14:paraId="00839031" w14:textId="01FDC24A" w:rsidR="00710DCB" w:rsidRPr="009D0F66" w:rsidRDefault="00F317DA" w:rsidP="009D0F66">
      <w:pPr>
        <w:spacing w:after="0" w:line="240" w:lineRule="auto"/>
        <w:rPr>
          <w:rFonts w:cstheme="minorHAnsi"/>
          <w:b/>
          <w:bCs/>
          <w:color w:val="202122"/>
          <w:sz w:val="26"/>
          <w:szCs w:val="26"/>
          <w:shd w:val="clear" w:color="auto" w:fill="FFFFFF"/>
        </w:rPr>
      </w:pPr>
      <w:r w:rsidRPr="009D0F6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7D9FC2C" wp14:editId="151D0748">
            <wp:simplePos x="0" y="0"/>
            <wp:positionH relativeFrom="column">
              <wp:posOffset>3689985</wp:posOffset>
            </wp:positionH>
            <wp:positionV relativeFrom="paragraph">
              <wp:posOffset>78740</wp:posOffset>
            </wp:positionV>
            <wp:extent cx="2378075" cy="2621280"/>
            <wp:effectExtent l="0" t="0" r="3175" b="7620"/>
            <wp:wrapSquare wrapText="bothSides"/>
            <wp:docPr id="1" name="Picture 1" descr="Three Kings on Camels Advent Art Lesson for kids - Leah Newt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Kings on Camels Advent Art Lesson for kids - Leah Newton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DCB" w:rsidRPr="009D0F66">
        <w:rPr>
          <w:rFonts w:cstheme="minorHAnsi"/>
          <w:b/>
          <w:bCs/>
          <w:color w:val="202122"/>
          <w:sz w:val="26"/>
          <w:szCs w:val="26"/>
          <w:shd w:val="clear" w:color="auto" w:fill="FFFFFF"/>
        </w:rPr>
        <w:t>Background</w:t>
      </w:r>
    </w:p>
    <w:p w14:paraId="30BA4212" w14:textId="612B45FC" w:rsidR="00710DCB" w:rsidRPr="009D0F66" w:rsidRDefault="00710DCB" w:rsidP="009D0F66">
      <w:pPr>
        <w:spacing w:after="0" w:line="240" w:lineRule="auto"/>
        <w:rPr>
          <w:rFonts w:cstheme="minorHAnsi"/>
          <w:color w:val="202122"/>
          <w:sz w:val="26"/>
          <w:szCs w:val="26"/>
          <w:shd w:val="clear" w:color="auto" w:fill="FFFFFF"/>
        </w:rPr>
      </w:pPr>
    </w:p>
    <w:p w14:paraId="2F8E55CC" w14:textId="32F7CA10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  <w:r w:rsidRPr="009D0F66">
        <w:rPr>
          <w:rFonts w:cstheme="minorHAnsi"/>
          <w:sz w:val="26"/>
          <w:szCs w:val="26"/>
        </w:rPr>
        <w:t xml:space="preserve">In </w:t>
      </w:r>
      <w:r w:rsidR="002F3C24" w:rsidRPr="009D0F66">
        <w:rPr>
          <w:rFonts w:cstheme="minorHAnsi"/>
          <w:sz w:val="26"/>
          <w:szCs w:val="26"/>
        </w:rPr>
        <w:t xml:space="preserve">nurseries and </w:t>
      </w:r>
      <w:r w:rsidRPr="009D0F66">
        <w:rPr>
          <w:rFonts w:cstheme="minorHAnsi"/>
          <w:sz w:val="26"/>
          <w:szCs w:val="26"/>
        </w:rPr>
        <w:t xml:space="preserve">schools we usually take down the Christmas decorations over the holiday to start the new year afresh.  However, this means </w:t>
      </w:r>
      <w:r w:rsidR="00766715">
        <w:rPr>
          <w:rFonts w:cstheme="minorHAnsi"/>
          <w:sz w:val="26"/>
          <w:szCs w:val="26"/>
        </w:rPr>
        <w:t>children</w:t>
      </w:r>
      <w:r w:rsidRPr="009D0F66">
        <w:rPr>
          <w:rFonts w:cstheme="minorHAnsi"/>
          <w:sz w:val="26"/>
          <w:szCs w:val="26"/>
        </w:rPr>
        <w:t xml:space="preserve"> miss out on celebrating the Feast of the Epiphany </w:t>
      </w:r>
      <w:r w:rsidR="00F20575">
        <w:rPr>
          <w:rFonts w:cstheme="minorHAnsi"/>
          <w:sz w:val="26"/>
          <w:szCs w:val="26"/>
        </w:rPr>
        <w:t>after Christmas</w:t>
      </w:r>
      <w:r w:rsidR="002F3C24" w:rsidRPr="009D0F66">
        <w:rPr>
          <w:rFonts w:cstheme="minorHAnsi"/>
          <w:sz w:val="26"/>
          <w:szCs w:val="26"/>
        </w:rPr>
        <w:t>.</w:t>
      </w:r>
    </w:p>
    <w:p w14:paraId="027E3C05" w14:textId="12A1655B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3FD1352D" w14:textId="38AAF80B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  <w:r w:rsidRPr="009D0F66">
        <w:rPr>
          <w:rFonts w:cstheme="minorHAnsi"/>
          <w:sz w:val="26"/>
          <w:szCs w:val="26"/>
        </w:rPr>
        <w:t xml:space="preserve">The feast of the Epiphany relates to the visit of the Magi, </w:t>
      </w:r>
      <w:r w:rsidR="00766715" w:rsidRPr="009D0F66">
        <w:rPr>
          <w:rFonts w:cstheme="minorHAnsi"/>
          <w:sz w:val="26"/>
          <w:szCs w:val="26"/>
        </w:rPr>
        <w:t>translated as ‘wise men’ rather than ‘Kings’</w:t>
      </w:r>
      <w:r w:rsidR="00766715">
        <w:rPr>
          <w:rFonts w:cstheme="minorHAnsi"/>
          <w:sz w:val="26"/>
          <w:szCs w:val="26"/>
        </w:rPr>
        <w:t xml:space="preserve">, </w:t>
      </w:r>
      <w:r w:rsidRPr="009D0F66">
        <w:rPr>
          <w:rFonts w:cstheme="minorHAnsi"/>
          <w:sz w:val="26"/>
          <w:szCs w:val="26"/>
        </w:rPr>
        <w:t>bringing gifts to the infant Jesus. This story can be found in Matthew 2:1-12 and is a separate story from the visit of the shepherds, which is found in Luke’s gospel</w:t>
      </w:r>
      <w:r w:rsidR="002F3C24" w:rsidRPr="009D0F66">
        <w:rPr>
          <w:rFonts w:cstheme="minorHAnsi"/>
          <w:sz w:val="26"/>
          <w:szCs w:val="26"/>
        </w:rPr>
        <w:t>, although we tend to put the</w:t>
      </w:r>
      <w:r w:rsidR="00F26D41" w:rsidRPr="009D0F66">
        <w:rPr>
          <w:rFonts w:cstheme="minorHAnsi"/>
          <w:sz w:val="26"/>
          <w:szCs w:val="26"/>
        </w:rPr>
        <w:t xml:space="preserve"> two events</w:t>
      </w:r>
      <w:r w:rsidR="002F3C24" w:rsidRPr="009D0F66">
        <w:rPr>
          <w:rFonts w:cstheme="minorHAnsi"/>
          <w:sz w:val="26"/>
          <w:szCs w:val="26"/>
        </w:rPr>
        <w:t xml:space="preserve"> together in nativity plays</w:t>
      </w:r>
      <w:r w:rsidRPr="009D0F66">
        <w:rPr>
          <w:rFonts w:cstheme="minorHAnsi"/>
          <w:sz w:val="26"/>
          <w:szCs w:val="26"/>
        </w:rPr>
        <w:t xml:space="preserve">. </w:t>
      </w:r>
    </w:p>
    <w:p w14:paraId="57F1E361" w14:textId="77777777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75ACDD85" w14:textId="2C4D16FE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  <w:r w:rsidRPr="009D0F66">
        <w:rPr>
          <w:rFonts w:cstheme="minorHAnsi"/>
          <w:sz w:val="26"/>
          <w:szCs w:val="26"/>
        </w:rPr>
        <w:t xml:space="preserve">The story of Epiphany helps </w:t>
      </w:r>
      <w:r w:rsidR="002B5B73">
        <w:rPr>
          <w:rFonts w:cstheme="minorHAnsi"/>
          <w:sz w:val="26"/>
          <w:szCs w:val="26"/>
        </w:rPr>
        <w:t xml:space="preserve">children </w:t>
      </w:r>
      <w:r w:rsidRPr="009D0F66">
        <w:rPr>
          <w:rFonts w:cstheme="minorHAnsi"/>
          <w:sz w:val="26"/>
          <w:szCs w:val="26"/>
        </w:rPr>
        <w:t>understand that Jesus was a new kind of ki</w:t>
      </w:r>
      <w:r w:rsidR="00B627AC" w:rsidRPr="009D0F66">
        <w:rPr>
          <w:rFonts w:cstheme="minorHAnsi"/>
          <w:sz w:val="26"/>
          <w:szCs w:val="26"/>
        </w:rPr>
        <w:t>ng</w:t>
      </w:r>
      <w:r w:rsidR="00F26D41" w:rsidRPr="009D0F66">
        <w:rPr>
          <w:rFonts w:cstheme="minorHAnsi"/>
          <w:sz w:val="26"/>
          <w:szCs w:val="26"/>
        </w:rPr>
        <w:t>, not someone rich and power</w:t>
      </w:r>
      <w:r w:rsidR="00766715">
        <w:rPr>
          <w:rFonts w:cstheme="minorHAnsi"/>
          <w:sz w:val="26"/>
          <w:szCs w:val="26"/>
        </w:rPr>
        <w:t>-</w:t>
      </w:r>
      <w:r w:rsidR="004C1860" w:rsidRPr="009D0F66">
        <w:rPr>
          <w:rFonts w:cstheme="minorHAnsi"/>
          <w:sz w:val="26"/>
          <w:szCs w:val="26"/>
        </w:rPr>
        <w:t>hungry</w:t>
      </w:r>
      <w:r w:rsidR="00766715">
        <w:rPr>
          <w:rFonts w:cstheme="minorHAnsi"/>
          <w:sz w:val="26"/>
          <w:szCs w:val="26"/>
        </w:rPr>
        <w:t>,</w:t>
      </w:r>
      <w:r w:rsidR="004C1860" w:rsidRPr="009D0F66">
        <w:rPr>
          <w:rFonts w:cstheme="minorHAnsi"/>
          <w:sz w:val="26"/>
          <w:szCs w:val="26"/>
        </w:rPr>
        <w:t xml:space="preserve"> but someone born in a stable to a poor family</w:t>
      </w:r>
      <w:r w:rsidR="00282136">
        <w:rPr>
          <w:rFonts w:cstheme="minorHAnsi"/>
          <w:sz w:val="26"/>
          <w:szCs w:val="26"/>
        </w:rPr>
        <w:t xml:space="preserve"> </w:t>
      </w:r>
      <w:r w:rsidR="00882E29" w:rsidRPr="009D0F66">
        <w:rPr>
          <w:rFonts w:cstheme="minorHAnsi"/>
          <w:sz w:val="26"/>
          <w:szCs w:val="26"/>
        </w:rPr>
        <w:t xml:space="preserve">whose power is the power of love. </w:t>
      </w:r>
      <w:r w:rsidRPr="009D0F66">
        <w:rPr>
          <w:rFonts w:cstheme="minorHAnsi"/>
          <w:sz w:val="26"/>
          <w:szCs w:val="26"/>
        </w:rPr>
        <w:t xml:space="preserve">It is this realisation that is </w:t>
      </w:r>
      <w:r w:rsidR="00F26D41" w:rsidRPr="009D0F66">
        <w:rPr>
          <w:rFonts w:cstheme="minorHAnsi"/>
          <w:sz w:val="26"/>
          <w:szCs w:val="26"/>
        </w:rPr>
        <w:t>the</w:t>
      </w:r>
      <w:r w:rsidRPr="009D0F66">
        <w:rPr>
          <w:rFonts w:cstheme="minorHAnsi"/>
          <w:sz w:val="26"/>
          <w:szCs w:val="26"/>
        </w:rPr>
        <w:t xml:space="preserve"> ‘epiphany moment’.</w:t>
      </w:r>
    </w:p>
    <w:p w14:paraId="731F8751" w14:textId="77777777" w:rsidR="00710DCB" w:rsidRPr="009D0F66" w:rsidRDefault="00710DCB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3DE9324B" w14:textId="7977834F" w:rsidR="00710DCB" w:rsidRPr="009D0F66" w:rsidRDefault="00710DCB" w:rsidP="009D0F66">
      <w:pPr>
        <w:spacing w:after="0" w:line="240" w:lineRule="auto"/>
        <w:rPr>
          <w:rFonts w:cstheme="minorHAnsi"/>
          <w:color w:val="202122"/>
          <w:sz w:val="26"/>
          <w:szCs w:val="26"/>
          <w:shd w:val="clear" w:color="auto" w:fill="FFFFFF"/>
        </w:rPr>
      </w:pPr>
      <w:r w:rsidRPr="009D0F66">
        <w:rPr>
          <w:rFonts w:cstheme="minorHAnsi"/>
          <w:sz w:val="26"/>
          <w:szCs w:val="26"/>
        </w:rPr>
        <w:t>There is a superstitious tradition that Christmas decorations need to be taken down by the 12</w:t>
      </w:r>
      <w:r w:rsidRPr="009D0F66">
        <w:rPr>
          <w:rFonts w:cstheme="minorHAnsi"/>
          <w:sz w:val="26"/>
          <w:szCs w:val="26"/>
          <w:vertAlign w:val="superscript"/>
        </w:rPr>
        <w:t>th</w:t>
      </w:r>
      <w:r w:rsidRPr="009D0F66">
        <w:rPr>
          <w:rFonts w:cstheme="minorHAnsi"/>
          <w:sz w:val="26"/>
          <w:szCs w:val="26"/>
        </w:rPr>
        <w:t xml:space="preserve"> day of Christmas but this isn’t </w:t>
      </w:r>
      <w:r w:rsidR="00E60E70">
        <w:rPr>
          <w:rFonts w:cstheme="minorHAnsi"/>
          <w:sz w:val="26"/>
          <w:szCs w:val="26"/>
        </w:rPr>
        <w:t>actually</w:t>
      </w:r>
      <w:r w:rsidRPr="009D0F66">
        <w:rPr>
          <w:rFonts w:cstheme="minorHAnsi"/>
          <w:sz w:val="26"/>
          <w:szCs w:val="26"/>
        </w:rPr>
        <w:t xml:space="preserve"> a Christian tradition. In many churches, Christmas decorations actually stay up throughout the season of Epiphany</w:t>
      </w:r>
      <w:r w:rsidR="00A10721">
        <w:rPr>
          <w:rFonts w:cstheme="minorHAnsi"/>
          <w:sz w:val="26"/>
          <w:szCs w:val="26"/>
        </w:rPr>
        <w:t>, well into January.</w:t>
      </w:r>
    </w:p>
    <w:p w14:paraId="66A61531" w14:textId="77777777" w:rsidR="00BF07DE" w:rsidRPr="009D0F66" w:rsidRDefault="00BF07DE" w:rsidP="009D0F66">
      <w:pPr>
        <w:spacing w:after="0" w:line="240" w:lineRule="auto"/>
        <w:rPr>
          <w:rFonts w:cstheme="minorHAnsi"/>
          <w:color w:val="202122"/>
          <w:sz w:val="26"/>
          <w:szCs w:val="26"/>
          <w:shd w:val="clear" w:color="auto" w:fill="FFFFFF"/>
        </w:rPr>
      </w:pPr>
    </w:p>
    <w:p w14:paraId="446ED16C" w14:textId="58F8768E" w:rsidR="003D1B7A" w:rsidRPr="009D0F66" w:rsidRDefault="005D3851" w:rsidP="009D0F66">
      <w:pPr>
        <w:spacing w:after="0" w:line="240" w:lineRule="auto"/>
        <w:rPr>
          <w:rFonts w:cstheme="minorHAnsi"/>
          <w:color w:val="202122"/>
          <w:sz w:val="26"/>
          <w:szCs w:val="26"/>
        </w:rPr>
      </w:pPr>
      <w:r w:rsidRPr="009D0F66">
        <w:rPr>
          <w:rFonts w:cstheme="minorHAnsi"/>
          <w:color w:val="202122"/>
          <w:sz w:val="26"/>
          <w:szCs w:val="26"/>
          <w:shd w:val="clear" w:color="auto" w:fill="FFFFFF"/>
        </w:rPr>
        <w:t>A </w:t>
      </w:r>
      <w:r w:rsidRPr="009D0F66">
        <w:rPr>
          <w:rFonts w:cstheme="minorHAnsi"/>
          <w:b/>
          <w:bCs/>
          <w:color w:val="202122"/>
          <w:sz w:val="26"/>
          <w:szCs w:val="26"/>
          <w:shd w:val="clear" w:color="auto" w:fill="FFFFFF"/>
        </w:rPr>
        <w:t>king cake</w:t>
      </w:r>
      <w:r w:rsidRPr="009D0F66">
        <w:rPr>
          <w:rFonts w:cstheme="minorHAnsi"/>
          <w:color w:val="202122"/>
          <w:sz w:val="26"/>
          <w:szCs w:val="26"/>
          <w:shd w:val="clear" w:color="auto" w:fill="FFFFFF"/>
        </w:rPr>
        <w:t>, also known as a </w:t>
      </w:r>
      <w:r w:rsidRPr="009D0F66">
        <w:rPr>
          <w:rFonts w:cstheme="minorHAnsi"/>
          <w:b/>
          <w:bCs/>
          <w:color w:val="202122"/>
          <w:sz w:val="26"/>
          <w:szCs w:val="26"/>
          <w:shd w:val="clear" w:color="auto" w:fill="FFFFFF"/>
        </w:rPr>
        <w:t>three kings cake</w:t>
      </w:r>
      <w:r w:rsidRPr="009D0F66">
        <w:rPr>
          <w:rFonts w:cstheme="minorHAnsi"/>
          <w:color w:val="202122"/>
          <w:sz w:val="26"/>
          <w:szCs w:val="26"/>
          <w:shd w:val="clear" w:color="auto" w:fill="FFFFFF"/>
        </w:rPr>
        <w:t>, is a </w:t>
      </w:r>
      <w:r w:rsidR="001774A5" w:rsidRPr="009D0F66">
        <w:rPr>
          <w:rFonts w:cstheme="minorHAnsi"/>
          <w:sz w:val="26"/>
          <w:szCs w:val="26"/>
        </w:rPr>
        <w:t>cake</w:t>
      </w:r>
      <w:r w:rsidR="001774A5" w:rsidRPr="009D0F66">
        <w:rPr>
          <w:rFonts w:cstheme="minorHAnsi"/>
          <w:color w:val="202122"/>
          <w:sz w:val="26"/>
          <w:szCs w:val="26"/>
          <w:shd w:val="clear" w:color="auto" w:fill="FFFFFF"/>
        </w:rPr>
        <w:t xml:space="preserve"> </w:t>
      </w:r>
      <w:r w:rsidRPr="009D0F66">
        <w:rPr>
          <w:rFonts w:cstheme="minorHAnsi"/>
          <w:color w:val="202122"/>
          <w:sz w:val="26"/>
          <w:szCs w:val="26"/>
          <w:shd w:val="clear" w:color="auto" w:fill="FFFFFF"/>
        </w:rPr>
        <w:t>associated in many countries wit</w:t>
      </w:r>
      <w:r w:rsidR="001774A5" w:rsidRPr="009D0F66">
        <w:rPr>
          <w:rFonts w:cstheme="minorHAnsi"/>
          <w:color w:val="202122"/>
          <w:sz w:val="26"/>
          <w:szCs w:val="26"/>
          <w:shd w:val="clear" w:color="auto" w:fill="FFFFFF"/>
        </w:rPr>
        <w:t>h Epiphany.</w:t>
      </w:r>
      <w:r w:rsidRPr="009D0F66">
        <w:rPr>
          <w:rFonts w:cstheme="minorHAnsi"/>
          <w:color w:val="202122"/>
          <w:sz w:val="26"/>
          <w:szCs w:val="26"/>
          <w:shd w:val="clear" w:color="auto" w:fill="FFFFFF"/>
        </w:rPr>
        <w:t> </w:t>
      </w:r>
      <w:r w:rsidR="001774A5" w:rsidRPr="009D0F66">
        <w:rPr>
          <w:rFonts w:cstheme="minorHAnsi"/>
          <w:color w:val="202122"/>
          <w:sz w:val="26"/>
          <w:szCs w:val="26"/>
          <w:shd w:val="clear" w:color="auto" w:fill="FFFFFF"/>
        </w:rPr>
        <w:t xml:space="preserve">In the UK the cake </w:t>
      </w:r>
      <w:r w:rsidR="003D1B7A" w:rsidRPr="009D0F66">
        <w:rPr>
          <w:rFonts w:cstheme="minorHAnsi"/>
          <w:color w:val="202122"/>
          <w:sz w:val="26"/>
          <w:szCs w:val="26"/>
        </w:rPr>
        <w:t xml:space="preserve">was </w:t>
      </w:r>
      <w:r w:rsidR="001774A5" w:rsidRPr="009D0F66">
        <w:rPr>
          <w:rFonts w:cstheme="minorHAnsi"/>
          <w:color w:val="202122"/>
          <w:sz w:val="26"/>
          <w:szCs w:val="26"/>
        </w:rPr>
        <w:t>traditionally</w:t>
      </w:r>
      <w:r w:rsidR="003D1B7A" w:rsidRPr="009D0F66">
        <w:rPr>
          <w:rFonts w:cstheme="minorHAnsi"/>
          <w:color w:val="202122"/>
          <w:sz w:val="26"/>
          <w:szCs w:val="26"/>
        </w:rPr>
        <w:t xml:space="preserve"> baked with a bean hidden in one side and a </w:t>
      </w:r>
      <w:r w:rsidR="001774A5" w:rsidRPr="009D0F66">
        <w:rPr>
          <w:rFonts w:cstheme="minorHAnsi"/>
          <w:sz w:val="26"/>
          <w:szCs w:val="26"/>
        </w:rPr>
        <w:t xml:space="preserve">pea </w:t>
      </w:r>
      <w:r w:rsidR="003D1B7A" w:rsidRPr="009D0F66">
        <w:rPr>
          <w:rFonts w:cstheme="minorHAnsi"/>
          <w:color w:val="202122"/>
          <w:sz w:val="26"/>
          <w:szCs w:val="26"/>
        </w:rPr>
        <w:t>hidden in the other</w:t>
      </w:r>
      <w:r w:rsidR="001774A5" w:rsidRPr="009D0F66">
        <w:rPr>
          <w:rFonts w:cstheme="minorHAnsi"/>
          <w:color w:val="202122"/>
          <w:sz w:val="26"/>
          <w:szCs w:val="26"/>
        </w:rPr>
        <w:t xml:space="preserve">. A man or boy </w:t>
      </w:r>
      <w:r w:rsidR="003D1B7A" w:rsidRPr="009D0F66">
        <w:rPr>
          <w:rFonts w:cstheme="minorHAnsi"/>
          <w:color w:val="202122"/>
          <w:sz w:val="26"/>
          <w:szCs w:val="26"/>
        </w:rPr>
        <w:t xml:space="preserve">finding the bean </w:t>
      </w:r>
      <w:r w:rsidR="001774A5" w:rsidRPr="009D0F66">
        <w:rPr>
          <w:rFonts w:cstheme="minorHAnsi"/>
          <w:color w:val="202122"/>
          <w:sz w:val="26"/>
          <w:szCs w:val="26"/>
        </w:rPr>
        <w:t xml:space="preserve">in his slice </w:t>
      </w:r>
      <w:r w:rsidR="003D1B7A" w:rsidRPr="009D0F66">
        <w:rPr>
          <w:rFonts w:cstheme="minorHAnsi"/>
          <w:color w:val="202122"/>
          <w:sz w:val="26"/>
          <w:szCs w:val="26"/>
        </w:rPr>
        <w:t xml:space="preserve">became King for the night, while </w:t>
      </w:r>
      <w:r w:rsidR="001774A5" w:rsidRPr="009D0F66">
        <w:rPr>
          <w:rFonts w:cstheme="minorHAnsi"/>
          <w:color w:val="202122"/>
          <w:sz w:val="26"/>
          <w:szCs w:val="26"/>
        </w:rPr>
        <w:t>a woman or girl</w:t>
      </w:r>
      <w:r w:rsidR="003D1B7A" w:rsidRPr="009D0F66">
        <w:rPr>
          <w:rFonts w:cstheme="minorHAnsi"/>
          <w:color w:val="202122"/>
          <w:sz w:val="26"/>
          <w:szCs w:val="26"/>
        </w:rPr>
        <w:t xml:space="preserve"> finding the pea became the Queen</w:t>
      </w:r>
      <w:r w:rsidR="001774A5" w:rsidRPr="009D0F66">
        <w:rPr>
          <w:rFonts w:cstheme="minorHAnsi"/>
          <w:color w:val="202122"/>
          <w:sz w:val="26"/>
          <w:szCs w:val="26"/>
        </w:rPr>
        <w:t>.</w:t>
      </w:r>
    </w:p>
    <w:p w14:paraId="6B877D88" w14:textId="2726B149" w:rsidR="005200E0" w:rsidRPr="009D0F66" w:rsidRDefault="00F317DA" w:rsidP="009D0F66">
      <w:pPr>
        <w:spacing w:after="0" w:line="240" w:lineRule="auto"/>
        <w:rPr>
          <w:rFonts w:cstheme="minorHAnsi"/>
          <w:b/>
          <w:bCs/>
          <w:color w:val="FFCC00"/>
          <w:sz w:val="26"/>
          <w:szCs w:val="26"/>
          <w:lang w:val="en-US"/>
        </w:rPr>
      </w:pPr>
      <w:r w:rsidRPr="009D0F6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EE944CD" wp14:editId="00C3FF05">
            <wp:simplePos x="0" y="0"/>
            <wp:positionH relativeFrom="column">
              <wp:posOffset>4381500</wp:posOffset>
            </wp:positionH>
            <wp:positionV relativeFrom="paragraph">
              <wp:posOffset>140335</wp:posOffset>
            </wp:positionV>
            <wp:extent cx="1797685" cy="2042160"/>
            <wp:effectExtent l="0" t="0" r="0" b="0"/>
            <wp:wrapSquare wrapText="bothSides"/>
            <wp:docPr id="2" name="Picture 2" descr="The Story of the Wise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y of the Wise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48C71" w14:textId="5E82F73B" w:rsidR="00274AA5" w:rsidRPr="009D0F66" w:rsidRDefault="00A10721" w:rsidP="009D0F66">
      <w:pPr>
        <w:spacing w:after="0" w:line="240" w:lineRule="auto"/>
        <w:rPr>
          <w:rFonts w:cstheme="minorHAnsi"/>
          <w:sz w:val="26"/>
          <w:szCs w:val="26"/>
        </w:rPr>
      </w:pPr>
      <w:r w:rsidRPr="009D0F6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4A49572" wp14:editId="697935BC">
            <wp:simplePos x="0" y="0"/>
            <wp:positionH relativeFrom="margin">
              <wp:posOffset>2499360</wp:posOffset>
            </wp:positionH>
            <wp:positionV relativeFrom="paragraph">
              <wp:posOffset>-69851</wp:posOffset>
            </wp:positionV>
            <wp:extent cx="1797685" cy="2094801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47" cy="21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A7A" w:rsidRPr="009D0F66">
        <w:rPr>
          <w:rFonts w:cstheme="minorHAnsi"/>
          <w:sz w:val="26"/>
          <w:szCs w:val="26"/>
        </w:rPr>
        <w:t>You may like t</w:t>
      </w:r>
      <w:r w:rsidR="00E65A7A" w:rsidRPr="00216A3B">
        <w:rPr>
          <w:rFonts w:cstheme="minorHAnsi"/>
          <w:sz w:val="26"/>
          <w:szCs w:val="26"/>
        </w:rPr>
        <w:t>o make a king cake with the children</w:t>
      </w:r>
      <w:r w:rsidR="00EA39D2" w:rsidRPr="00216A3B">
        <w:rPr>
          <w:rFonts w:cstheme="minorHAnsi"/>
          <w:sz w:val="26"/>
          <w:szCs w:val="26"/>
        </w:rPr>
        <w:t xml:space="preserve">. </w:t>
      </w:r>
      <w:r w:rsidR="00216A3B">
        <w:rPr>
          <w:rFonts w:cstheme="minorHAnsi"/>
          <w:sz w:val="26"/>
          <w:szCs w:val="26"/>
        </w:rPr>
        <w:t xml:space="preserve">This could be </w:t>
      </w:r>
      <w:r w:rsidR="00612D3C">
        <w:rPr>
          <w:rFonts w:cstheme="minorHAnsi"/>
          <w:sz w:val="26"/>
          <w:szCs w:val="26"/>
        </w:rPr>
        <w:t xml:space="preserve">done anytime between </w:t>
      </w:r>
      <w:r w:rsidR="00216A3B" w:rsidRPr="00216A3B">
        <w:rPr>
          <w:sz w:val="26"/>
          <w:szCs w:val="26"/>
        </w:rPr>
        <w:t>Tues</w:t>
      </w:r>
      <w:r w:rsidR="00612D3C">
        <w:rPr>
          <w:sz w:val="26"/>
          <w:szCs w:val="26"/>
        </w:rPr>
        <w:t>day</w:t>
      </w:r>
      <w:r w:rsidR="00216A3B" w:rsidRPr="00216A3B">
        <w:rPr>
          <w:sz w:val="26"/>
          <w:szCs w:val="26"/>
        </w:rPr>
        <w:t xml:space="preserve"> 2</w:t>
      </w:r>
      <w:r w:rsidR="00216A3B" w:rsidRPr="00216A3B">
        <w:rPr>
          <w:sz w:val="26"/>
          <w:szCs w:val="26"/>
          <w:vertAlign w:val="superscript"/>
        </w:rPr>
        <w:t>nd</w:t>
      </w:r>
      <w:r w:rsidR="00216A3B" w:rsidRPr="00216A3B">
        <w:rPr>
          <w:sz w:val="26"/>
          <w:szCs w:val="26"/>
        </w:rPr>
        <w:t xml:space="preserve"> </w:t>
      </w:r>
      <w:r w:rsidR="00612D3C">
        <w:rPr>
          <w:sz w:val="26"/>
          <w:szCs w:val="26"/>
        </w:rPr>
        <w:t xml:space="preserve">and </w:t>
      </w:r>
      <w:r w:rsidR="00216A3B" w:rsidRPr="00216A3B">
        <w:rPr>
          <w:sz w:val="26"/>
          <w:szCs w:val="26"/>
        </w:rPr>
        <w:t>Fri</w:t>
      </w:r>
      <w:r w:rsidR="00612D3C">
        <w:rPr>
          <w:sz w:val="26"/>
          <w:szCs w:val="26"/>
        </w:rPr>
        <w:t>day</w:t>
      </w:r>
      <w:r w:rsidR="00216A3B" w:rsidRPr="00216A3B">
        <w:rPr>
          <w:sz w:val="26"/>
          <w:szCs w:val="26"/>
        </w:rPr>
        <w:t xml:space="preserve"> 5</w:t>
      </w:r>
      <w:r w:rsidR="00216A3B" w:rsidRPr="00216A3B">
        <w:rPr>
          <w:sz w:val="26"/>
          <w:szCs w:val="26"/>
          <w:vertAlign w:val="superscript"/>
        </w:rPr>
        <w:t>th</w:t>
      </w:r>
      <w:r w:rsidR="00216A3B" w:rsidRPr="00216A3B">
        <w:rPr>
          <w:sz w:val="26"/>
          <w:szCs w:val="26"/>
        </w:rPr>
        <w:t xml:space="preserve"> Jan</w:t>
      </w:r>
      <w:r w:rsidR="00612D3C">
        <w:rPr>
          <w:sz w:val="26"/>
          <w:szCs w:val="26"/>
        </w:rPr>
        <w:t>uary</w:t>
      </w:r>
      <w:r w:rsidR="00216A3B" w:rsidRPr="00216A3B">
        <w:rPr>
          <w:sz w:val="26"/>
          <w:szCs w:val="26"/>
        </w:rPr>
        <w:t>.</w:t>
      </w:r>
      <w:r w:rsidR="00612D3C">
        <w:rPr>
          <w:sz w:val="26"/>
          <w:szCs w:val="26"/>
        </w:rPr>
        <w:t xml:space="preserve"> </w:t>
      </w:r>
      <w:r w:rsidR="00EA39D2">
        <w:rPr>
          <w:rFonts w:cstheme="minorHAnsi"/>
          <w:sz w:val="26"/>
          <w:szCs w:val="26"/>
        </w:rPr>
        <w:t>S</w:t>
      </w:r>
      <w:r w:rsidR="00714236" w:rsidRPr="009D0F66">
        <w:rPr>
          <w:rFonts w:cstheme="minorHAnsi"/>
          <w:sz w:val="26"/>
          <w:szCs w:val="26"/>
        </w:rPr>
        <w:t xml:space="preserve">hare the story of the magi before you start. </w:t>
      </w:r>
      <w:r>
        <w:rPr>
          <w:rFonts w:cstheme="minorHAnsi"/>
          <w:sz w:val="26"/>
          <w:szCs w:val="26"/>
        </w:rPr>
        <w:t xml:space="preserve">Here are some </w:t>
      </w:r>
      <w:r w:rsidR="00F317DA">
        <w:rPr>
          <w:rFonts w:cstheme="minorHAnsi"/>
          <w:sz w:val="26"/>
          <w:szCs w:val="26"/>
        </w:rPr>
        <w:t>recommended books for very young children.</w:t>
      </w:r>
    </w:p>
    <w:p w14:paraId="42B1A6DD" w14:textId="798C076E" w:rsidR="00714236" w:rsidRPr="009D0F66" w:rsidRDefault="00714236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2B6D5902" w14:textId="4CCB6EC1" w:rsidR="00714236" w:rsidRDefault="00BF07DE" w:rsidP="009D0F66">
      <w:pPr>
        <w:spacing w:after="0" w:line="240" w:lineRule="auto"/>
        <w:rPr>
          <w:rFonts w:cstheme="minorHAnsi"/>
          <w:noProof/>
          <w:sz w:val="26"/>
          <w:szCs w:val="26"/>
        </w:rPr>
      </w:pPr>
      <w:r w:rsidRPr="009D0F66">
        <w:rPr>
          <w:rFonts w:cstheme="minorHAnsi"/>
          <w:noProof/>
          <w:sz w:val="26"/>
          <w:szCs w:val="26"/>
        </w:rPr>
        <w:t xml:space="preserve"> </w:t>
      </w:r>
    </w:p>
    <w:p w14:paraId="129232AD" w14:textId="77777777" w:rsidR="00EA39D2" w:rsidRPr="009D0F66" w:rsidRDefault="00EA39D2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198564BC" w14:textId="08D70C7C" w:rsidR="00714236" w:rsidRPr="009D0F66" w:rsidRDefault="00714236" w:rsidP="009D0F66">
      <w:pPr>
        <w:spacing w:after="0" w:line="240" w:lineRule="auto"/>
        <w:rPr>
          <w:rFonts w:cstheme="minorHAnsi"/>
          <w:sz w:val="26"/>
          <w:szCs w:val="26"/>
        </w:rPr>
      </w:pPr>
    </w:p>
    <w:p w14:paraId="430A7A8B" w14:textId="07A1FC96" w:rsidR="00BF07DE" w:rsidRPr="00766715" w:rsidRDefault="00766715" w:rsidP="009D0F66">
      <w:pPr>
        <w:spacing w:after="0" w:line="240" w:lineRule="auto"/>
        <w:rPr>
          <w:rFonts w:cstheme="minorHAnsi"/>
          <w:b/>
          <w:bCs/>
          <w:color w:val="ED7D31" w:themeColor="accent2"/>
          <w:sz w:val="32"/>
          <w:szCs w:val="32"/>
        </w:rPr>
      </w:pPr>
      <w:r>
        <w:rPr>
          <w:rFonts w:cstheme="minorHAnsi"/>
          <w:b/>
          <w:bCs/>
          <w:color w:val="ED7D31" w:themeColor="accent2"/>
          <w:sz w:val="32"/>
          <w:szCs w:val="32"/>
        </w:rPr>
        <w:t>Easy k</w:t>
      </w:r>
      <w:r w:rsidR="00FD01EB" w:rsidRPr="00766715">
        <w:rPr>
          <w:rFonts w:cstheme="minorHAnsi"/>
          <w:b/>
          <w:bCs/>
          <w:color w:val="ED7D31" w:themeColor="accent2"/>
          <w:sz w:val="32"/>
          <w:szCs w:val="32"/>
        </w:rPr>
        <w:t>ing cake recipe</w:t>
      </w:r>
    </w:p>
    <w:p w14:paraId="024E08D4" w14:textId="142F0665" w:rsidR="00FD01EB" w:rsidRPr="009D0F66" w:rsidRDefault="00FD01EB" w:rsidP="009D0F6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D6D4E38" w14:textId="00C397DE" w:rsidR="009D0F66" w:rsidRDefault="009D0F66" w:rsidP="009D0F6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3E1A80D1" w14:textId="6B151E8A" w:rsidR="00FD01EB" w:rsidRPr="00766715" w:rsidRDefault="009D0F66" w:rsidP="009D0F66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766715">
        <w:rPr>
          <w:rFonts w:cstheme="minorHAnsi"/>
          <w:noProof/>
          <w:spacing w:val="9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286577A" wp14:editId="2C6C6220">
            <wp:simplePos x="0" y="0"/>
            <wp:positionH relativeFrom="column">
              <wp:posOffset>3299460</wp:posOffset>
            </wp:positionH>
            <wp:positionV relativeFrom="paragraph">
              <wp:posOffset>6985</wp:posOffset>
            </wp:positionV>
            <wp:extent cx="2857500" cy="1905000"/>
            <wp:effectExtent l="0" t="0" r="0" b="0"/>
            <wp:wrapSquare wrapText="bothSides"/>
            <wp:docPr id="5" name="Picture 5" descr="Need a Mardi Gras King Cake but short on time? Here is a super easy King Cake recipe to make in around 20 minu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ed a Mardi Gras King Cake but short on time? Here is a super easy King Cake recipe to make in around 20 minut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1EB" w:rsidRPr="00766715">
        <w:rPr>
          <w:rFonts w:cstheme="minorHAnsi"/>
          <w:b/>
          <w:bCs/>
          <w:sz w:val="26"/>
          <w:szCs w:val="26"/>
        </w:rPr>
        <w:t>Ingredients</w:t>
      </w:r>
    </w:p>
    <w:p w14:paraId="17EC1CE9" w14:textId="3FA04AD8" w:rsidR="00FD01EB" w:rsidRPr="00766715" w:rsidRDefault="00FD01EB" w:rsidP="009D0F66">
      <w:pPr>
        <w:pStyle w:val="wprm-recipe-ingredient"/>
        <w:numPr>
          <w:ilvl w:val="0"/>
          <w:numId w:val="1"/>
        </w:numPr>
        <w:spacing w:before="0" w:beforeAutospacing="0" w:after="0" w:afterAutospacing="0" w:line="360" w:lineRule="atLeast"/>
        <w:ind w:left="1200"/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Style w:val="wprm-recipe-ingredient-amount"/>
          <w:rFonts w:asciiTheme="minorHAnsi" w:hAnsiTheme="minorHAnsi" w:cstheme="minorHAnsi"/>
          <w:spacing w:val="9"/>
          <w:sz w:val="26"/>
          <w:szCs w:val="26"/>
        </w:rPr>
        <w:t>3</w:t>
      </w:r>
      <w:r w:rsidRPr="00766715">
        <w:rPr>
          <w:rFonts w:asciiTheme="minorHAnsi" w:hAnsiTheme="minorHAnsi" w:cstheme="minorHAnsi"/>
          <w:spacing w:val="9"/>
          <w:sz w:val="26"/>
          <w:szCs w:val="26"/>
        </w:rPr>
        <w:t> </w:t>
      </w:r>
      <w:r w:rsidRPr="00766715">
        <w:rPr>
          <w:rStyle w:val="wprm-recipe-ingredient-unit"/>
          <w:rFonts w:asciiTheme="minorHAnsi" w:hAnsiTheme="minorHAnsi" w:cstheme="minorHAnsi"/>
          <w:spacing w:val="9"/>
          <w:sz w:val="26"/>
          <w:szCs w:val="26"/>
        </w:rPr>
        <w:t>rolls</w:t>
      </w:r>
      <w:r w:rsidRPr="00766715">
        <w:rPr>
          <w:rFonts w:asciiTheme="minorHAnsi" w:hAnsiTheme="minorHAnsi" w:cstheme="minorHAnsi"/>
          <w:spacing w:val="9"/>
          <w:sz w:val="26"/>
          <w:szCs w:val="26"/>
        </w:rPr>
        <w:t> </w:t>
      </w:r>
      <w:r w:rsidRPr="00766715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premade cinnamon roll dough</w:t>
      </w:r>
    </w:p>
    <w:p w14:paraId="0D8D5350" w14:textId="239F57CB" w:rsidR="00FD01EB" w:rsidRPr="00766715" w:rsidRDefault="009D0F66" w:rsidP="009D0F66">
      <w:pPr>
        <w:pStyle w:val="wprm-recipe-ingredient"/>
        <w:numPr>
          <w:ilvl w:val="0"/>
          <w:numId w:val="1"/>
        </w:numPr>
        <w:spacing w:before="0" w:beforeAutospacing="0" w:after="0" w:afterAutospacing="0" w:line="360" w:lineRule="atLeast"/>
        <w:ind w:left="1200"/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I</w:t>
      </w:r>
      <w:r w:rsidR="008756E0" w:rsidRPr="00766715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cing</w:t>
      </w:r>
    </w:p>
    <w:p w14:paraId="5BFDAA61" w14:textId="6E2C9CDA" w:rsidR="00FD01EB" w:rsidRPr="00766715" w:rsidRDefault="008756E0" w:rsidP="009D0F66">
      <w:pPr>
        <w:pStyle w:val="wprm-recipe-ingredient"/>
        <w:numPr>
          <w:ilvl w:val="0"/>
          <w:numId w:val="1"/>
        </w:numPr>
        <w:spacing w:before="0" w:beforeAutospacing="0" w:after="0" w:afterAutospacing="0" w:line="360" w:lineRule="atLeast"/>
        <w:ind w:left="1200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Edible glitter</w:t>
      </w:r>
      <w:r w:rsidR="00610130" w:rsidRPr="00766715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/gems or sweets to decorate your crown</w:t>
      </w:r>
      <w:r w:rsidR="000C544D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 xml:space="preserve"> shaped cake</w:t>
      </w:r>
    </w:p>
    <w:p w14:paraId="2D7E435A" w14:textId="32DCEECC" w:rsidR="00FD01EB" w:rsidRPr="00766715" w:rsidRDefault="00434A92" w:rsidP="009D0F66">
      <w:pPr>
        <w:pStyle w:val="wprm-recipe-ingredient"/>
        <w:numPr>
          <w:ilvl w:val="0"/>
          <w:numId w:val="1"/>
        </w:numPr>
        <w:spacing w:before="0" w:beforeAutospacing="0" w:after="0" w:afterAutospacing="0" w:line="360" w:lineRule="atLeast"/>
        <w:ind w:left="1200"/>
        <w:rPr>
          <w:rFonts w:asciiTheme="minorHAnsi" w:hAnsiTheme="minorHAnsi" w:cstheme="minorHAnsi"/>
          <w:spacing w:val="9"/>
          <w:sz w:val="26"/>
          <w:szCs w:val="26"/>
        </w:rPr>
      </w:pPr>
      <w:r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One edible star (</w:t>
      </w:r>
      <w:r w:rsidR="00C4169A">
        <w:rPr>
          <w:rStyle w:val="wprm-recipe-ingredient-name"/>
          <w:rFonts w:asciiTheme="minorHAnsi" w:hAnsiTheme="minorHAnsi" w:cstheme="minorHAnsi"/>
          <w:spacing w:val="9"/>
          <w:sz w:val="26"/>
          <w:szCs w:val="26"/>
        </w:rPr>
        <w:t>either made of icing or chocolate, there are lots of readymade available)</w:t>
      </w:r>
    </w:p>
    <w:p w14:paraId="465F467F" w14:textId="52B8B444" w:rsidR="00610130" w:rsidRPr="00766715" w:rsidRDefault="00610130" w:rsidP="009D0F66">
      <w:pPr>
        <w:pStyle w:val="wprm-recipe-instruction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pacing w:val="9"/>
          <w:sz w:val="26"/>
          <w:szCs w:val="26"/>
        </w:rPr>
      </w:pPr>
    </w:p>
    <w:p w14:paraId="51AF4024" w14:textId="23378F41" w:rsidR="00610130" w:rsidRPr="00766715" w:rsidRDefault="00610130" w:rsidP="009D0F66">
      <w:pPr>
        <w:pStyle w:val="wprm-recipe-instruction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b/>
          <w:bCs/>
          <w:spacing w:val="9"/>
          <w:sz w:val="26"/>
          <w:szCs w:val="26"/>
        </w:rPr>
        <w:t>Instructions</w:t>
      </w:r>
    </w:p>
    <w:p w14:paraId="7073A333" w14:textId="53DB864B" w:rsidR="00610130" w:rsidRPr="00766715" w:rsidRDefault="00610130" w:rsidP="009D0F66">
      <w:pPr>
        <w:pStyle w:val="wprm-recipe-instruction"/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</w:p>
    <w:p w14:paraId="7A8626E8" w14:textId="7A3B74DB" w:rsidR="00FD01EB" w:rsidRPr="00766715" w:rsidRDefault="00FD01EB" w:rsidP="009D0F66">
      <w:pPr>
        <w:pStyle w:val="wprm-recipe-instruction"/>
        <w:numPr>
          <w:ilvl w:val="0"/>
          <w:numId w:val="2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Preheat oven according to cinnamon rolls instructions.</w:t>
      </w:r>
    </w:p>
    <w:p w14:paraId="0B6B0579" w14:textId="4B7201D8" w:rsidR="00FD01EB" w:rsidRPr="000C544D" w:rsidRDefault="00FD01EB" w:rsidP="000C544D">
      <w:pPr>
        <w:pStyle w:val="wprm-recipe-instruction"/>
        <w:numPr>
          <w:ilvl w:val="0"/>
          <w:numId w:val="3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Spray a baking sheet with cooking spray.</w:t>
      </w:r>
    </w:p>
    <w:p w14:paraId="23BDB2DF" w14:textId="6054C2F6" w:rsidR="00FD01EB" w:rsidRPr="00766715" w:rsidRDefault="00FD01EB" w:rsidP="009D0F66">
      <w:pPr>
        <w:pStyle w:val="wprm-recipe-instruction"/>
        <w:numPr>
          <w:ilvl w:val="0"/>
          <w:numId w:val="6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Arrange 16 of the cinnamon rolls in an oval shape on the baking sheet.</w:t>
      </w:r>
    </w:p>
    <w:p w14:paraId="4315D6E0" w14:textId="55460950" w:rsidR="00FD01EB" w:rsidRPr="00766715" w:rsidRDefault="00610130" w:rsidP="009D0F66">
      <w:pPr>
        <w:pStyle w:val="wprm-recipe-instruction"/>
        <w:numPr>
          <w:ilvl w:val="0"/>
          <w:numId w:val="7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Squeeze</w:t>
      </w:r>
      <w:r w:rsidR="00D300E1" w:rsidRPr="00766715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="00FD01EB" w:rsidRPr="00766715">
        <w:rPr>
          <w:rFonts w:asciiTheme="minorHAnsi" w:hAnsiTheme="minorHAnsi" w:cstheme="minorHAnsi"/>
          <w:spacing w:val="9"/>
          <w:sz w:val="26"/>
          <w:szCs w:val="26"/>
        </w:rPr>
        <w:t>your remaining eight cinnamon rolls so that they are smaller in the middle and long. (</w:t>
      </w:r>
      <w:r w:rsidRPr="00766715">
        <w:rPr>
          <w:rFonts w:asciiTheme="minorHAnsi" w:hAnsiTheme="minorHAnsi" w:cstheme="minorHAnsi"/>
          <w:spacing w:val="9"/>
          <w:sz w:val="26"/>
          <w:szCs w:val="26"/>
        </w:rPr>
        <w:t>as</w:t>
      </w:r>
      <w:r w:rsidR="00FD01EB" w:rsidRPr="00766715">
        <w:rPr>
          <w:rFonts w:asciiTheme="minorHAnsi" w:hAnsiTheme="minorHAnsi" w:cstheme="minorHAnsi"/>
          <w:spacing w:val="9"/>
          <w:sz w:val="26"/>
          <w:szCs w:val="26"/>
        </w:rPr>
        <w:t xml:space="preserve"> the picture.) You will make a second ring with these rolls inside the first ring.</w:t>
      </w:r>
    </w:p>
    <w:p w14:paraId="37E1356E" w14:textId="7D2E6446" w:rsidR="00FD01EB" w:rsidRPr="00766715" w:rsidRDefault="00FD01EB" w:rsidP="009D0F66">
      <w:pPr>
        <w:pStyle w:val="wprm-recipe-instruction"/>
        <w:numPr>
          <w:ilvl w:val="0"/>
          <w:numId w:val="8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Bake according to package directions, but don't over bake! You want your rolls to be done, but still soft. Remove from oven and allow to cool.</w:t>
      </w:r>
    </w:p>
    <w:p w14:paraId="55CB7F92" w14:textId="70B1B23B" w:rsidR="00FD01EB" w:rsidRPr="00766715" w:rsidRDefault="00F1669C" w:rsidP="009D0F66">
      <w:pPr>
        <w:pStyle w:val="wprm-recipe-instruction"/>
        <w:numPr>
          <w:ilvl w:val="0"/>
          <w:numId w:val="9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>
        <w:rPr>
          <w:rFonts w:asciiTheme="minorHAnsi" w:hAnsiTheme="minorHAnsi" w:cstheme="minorHAnsi"/>
          <w:spacing w:val="9"/>
          <w:sz w:val="26"/>
          <w:szCs w:val="26"/>
        </w:rPr>
        <w:t>T</w:t>
      </w:r>
      <w:r w:rsidR="00FD01EB" w:rsidRPr="00766715">
        <w:rPr>
          <w:rFonts w:asciiTheme="minorHAnsi" w:hAnsiTheme="minorHAnsi" w:cstheme="minorHAnsi"/>
          <w:spacing w:val="9"/>
          <w:sz w:val="26"/>
          <w:szCs w:val="26"/>
        </w:rPr>
        <w:t xml:space="preserve">his is the time to carefully slice into one of the rolls </w:t>
      </w:r>
      <w:r>
        <w:rPr>
          <w:rFonts w:asciiTheme="minorHAnsi" w:hAnsiTheme="minorHAnsi" w:cstheme="minorHAnsi"/>
          <w:spacing w:val="9"/>
          <w:sz w:val="26"/>
          <w:szCs w:val="26"/>
        </w:rPr>
        <w:t>and hide the star.</w:t>
      </w:r>
    </w:p>
    <w:p w14:paraId="7BB212B9" w14:textId="0FBC69C9" w:rsidR="00FD01EB" w:rsidRPr="00766715" w:rsidRDefault="009D0F66" w:rsidP="009D0F66">
      <w:pPr>
        <w:pStyle w:val="wprm-recipe-instruction"/>
        <w:numPr>
          <w:ilvl w:val="0"/>
          <w:numId w:val="11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Make the icing by sifting the icing sugar and adding water until it is a ‘dropping consistency</w:t>
      </w:r>
      <w:r w:rsidR="008833AA">
        <w:rPr>
          <w:rFonts w:asciiTheme="minorHAnsi" w:hAnsiTheme="minorHAnsi" w:cstheme="minorHAnsi"/>
          <w:spacing w:val="9"/>
          <w:sz w:val="26"/>
          <w:szCs w:val="26"/>
        </w:rPr>
        <w:t>’</w:t>
      </w:r>
      <w:r w:rsidRPr="00766715">
        <w:rPr>
          <w:rFonts w:asciiTheme="minorHAnsi" w:hAnsiTheme="minorHAnsi" w:cstheme="minorHAnsi"/>
          <w:spacing w:val="9"/>
          <w:sz w:val="26"/>
          <w:szCs w:val="26"/>
        </w:rPr>
        <w:t xml:space="preserve">. </w:t>
      </w:r>
      <w:r w:rsidR="00FD01EB" w:rsidRPr="00766715">
        <w:rPr>
          <w:rFonts w:asciiTheme="minorHAnsi" w:hAnsiTheme="minorHAnsi" w:cstheme="minorHAnsi"/>
          <w:spacing w:val="9"/>
          <w:sz w:val="26"/>
          <w:szCs w:val="26"/>
        </w:rPr>
        <w:t>Pour over your King Cake. Spread it out a little bit to be sure you get frosting all over.</w:t>
      </w:r>
      <w:r w:rsidR="00D05619" w:rsidRPr="00D05619">
        <w:rPr>
          <w:rFonts w:cstheme="minorHAnsi"/>
          <w:noProof/>
          <w:spacing w:val="9"/>
          <w:sz w:val="26"/>
          <w:szCs w:val="26"/>
        </w:rPr>
        <w:t xml:space="preserve"> </w:t>
      </w:r>
    </w:p>
    <w:p w14:paraId="5CBB064E" w14:textId="615DDB2F" w:rsidR="00FD01EB" w:rsidRPr="00766715" w:rsidRDefault="009D0F66" w:rsidP="009D0F66">
      <w:pPr>
        <w:pStyle w:val="wprm-recipe-instruction"/>
        <w:numPr>
          <w:ilvl w:val="0"/>
          <w:numId w:val="12"/>
        </w:numPr>
        <w:spacing w:before="0" w:beforeAutospacing="0" w:after="0" w:afterAutospacing="0" w:line="360" w:lineRule="atLeast"/>
        <w:rPr>
          <w:rFonts w:asciiTheme="minorHAnsi" w:hAnsiTheme="minorHAnsi" w:cstheme="minorHAnsi"/>
          <w:spacing w:val="9"/>
          <w:sz w:val="26"/>
          <w:szCs w:val="26"/>
        </w:rPr>
      </w:pPr>
      <w:r w:rsidRPr="00766715">
        <w:rPr>
          <w:rFonts w:asciiTheme="minorHAnsi" w:hAnsiTheme="minorHAnsi" w:cstheme="minorHAnsi"/>
          <w:spacing w:val="9"/>
          <w:sz w:val="26"/>
          <w:szCs w:val="26"/>
        </w:rPr>
        <w:t>Decorate with glitter/gems or sweets</w:t>
      </w:r>
    </w:p>
    <w:p w14:paraId="5B7E5486" w14:textId="77777777" w:rsidR="00BF07DE" w:rsidRPr="009D0F66" w:rsidRDefault="00BF07DE" w:rsidP="0014194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23735DE4" w14:textId="31D3480A" w:rsidR="00BF07DE" w:rsidRPr="009D0F66" w:rsidRDefault="00BF07DE" w:rsidP="0014194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4AD6393" w14:textId="2877CD29" w:rsidR="00141942" w:rsidRPr="00694F24" w:rsidRDefault="00141942" w:rsidP="00141942">
      <w:pPr>
        <w:spacing w:after="0" w:line="240" w:lineRule="auto"/>
        <w:rPr>
          <w:b/>
          <w:bCs/>
          <w:sz w:val="26"/>
          <w:szCs w:val="26"/>
        </w:rPr>
      </w:pPr>
      <w:r w:rsidRPr="00694F24">
        <w:rPr>
          <w:b/>
          <w:bCs/>
          <w:sz w:val="26"/>
          <w:szCs w:val="26"/>
        </w:rPr>
        <w:t>An Epiphany tradition</w:t>
      </w:r>
      <w:r w:rsidR="00694F24">
        <w:rPr>
          <w:b/>
          <w:bCs/>
          <w:sz w:val="26"/>
          <w:szCs w:val="26"/>
        </w:rPr>
        <w:t xml:space="preserve"> that you might like to try</w:t>
      </w:r>
      <w:r w:rsidRPr="00694F24">
        <w:rPr>
          <w:b/>
          <w:bCs/>
          <w:sz w:val="26"/>
          <w:szCs w:val="26"/>
        </w:rPr>
        <w:t>:</w:t>
      </w:r>
    </w:p>
    <w:p w14:paraId="6AD1DFA8" w14:textId="319D1F34" w:rsidR="00141942" w:rsidRPr="00141942" w:rsidRDefault="00141942" w:rsidP="00141942">
      <w:pPr>
        <w:spacing w:after="0" w:line="240" w:lineRule="auto"/>
        <w:rPr>
          <w:sz w:val="26"/>
          <w:szCs w:val="26"/>
        </w:rPr>
      </w:pPr>
    </w:p>
    <w:p w14:paraId="628AFD94" w14:textId="53E31763" w:rsidR="00410956" w:rsidRDefault="00694F24" w:rsidP="009411A3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</w:rPr>
        <w:t>T</w:t>
      </w:r>
      <w:r w:rsidR="00141942" w:rsidRPr="00141942">
        <w:rPr>
          <w:sz w:val="26"/>
          <w:szCs w:val="26"/>
          <w:lang w:val="en-US"/>
        </w:rPr>
        <w:t>here is an Epiphany tradition called ‘chalking the doors’, where Christians chalk their doors with a pattern such as this, "20 † C † M † B † 2</w:t>
      </w:r>
      <w:r w:rsidR="00C64C25">
        <w:rPr>
          <w:sz w:val="26"/>
          <w:szCs w:val="26"/>
          <w:lang w:val="en-US"/>
        </w:rPr>
        <w:t>4</w:t>
      </w:r>
      <w:r w:rsidR="00141942" w:rsidRPr="00141942">
        <w:rPr>
          <w:sz w:val="26"/>
          <w:szCs w:val="26"/>
          <w:lang w:val="en-US"/>
        </w:rPr>
        <w:t>" on Epiphany</w:t>
      </w:r>
      <w:r w:rsidR="00821AC4">
        <w:rPr>
          <w:sz w:val="26"/>
          <w:szCs w:val="26"/>
          <w:lang w:val="en-US"/>
        </w:rPr>
        <w:t xml:space="preserve">. </w:t>
      </w:r>
      <w:r w:rsidR="00141942" w:rsidRPr="00141942">
        <w:rPr>
          <w:sz w:val="26"/>
          <w:szCs w:val="26"/>
          <w:lang w:val="en-US"/>
        </w:rPr>
        <w:t>The numbers refer to the calendar year</w:t>
      </w:r>
      <w:r w:rsidR="00821AC4">
        <w:rPr>
          <w:sz w:val="26"/>
          <w:szCs w:val="26"/>
          <w:lang w:val="en-US"/>
        </w:rPr>
        <w:t xml:space="preserve"> (2024) </w:t>
      </w:r>
      <w:r w:rsidR="00141942" w:rsidRPr="00141942">
        <w:rPr>
          <w:sz w:val="26"/>
          <w:szCs w:val="26"/>
          <w:lang w:val="en-US"/>
        </w:rPr>
        <w:t xml:space="preserve">; the crosses stand for </w:t>
      </w:r>
      <w:r w:rsidR="00821AC4">
        <w:rPr>
          <w:sz w:val="26"/>
          <w:szCs w:val="26"/>
          <w:lang w:val="en-US"/>
        </w:rPr>
        <w:t>Jesus</w:t>
      </w:r>
      <w:r w:rsidR="00141942" w:rsidRPr="00141942">
        <w:rPr>
          <w:sz w:val="26"/>
          <w:szCs w:val="26"/>
          <w:lang w:val="en-US"/>
        </w:rPr>
        <w:t>; and the letters C, M, and B are the initials for the traditional names of the Magi (Caspar, Melchior, and Balthasar)</w:t>
      </w:r>
      <w:bookmarkStart w:id="0" w:name="_Hlk146634326"/>
      <w:r w:rsidR="00821AC4">
        <w:rPr>
          <w:sz w:val="26"/>
          <w:szCs w:val="26"/>
          <w:lang w:val="en-US"/>
        </w:rPr>
        <w:t xml:space="preserve">. </w:t>
      </w:r>
    </w:p>
    <w:p w14:paraId="1565D31A" w14:textId="77777777" w:rsidR="005F656E" w:rsidRDefault="005F656E" w:rsidP="009411A3">
      <w:pPr>
        <w:shd w:val="clear" w:color="auto" w:fill="FFFFFF"/>
        <w:rPr>
          <w:sz w:val="26"/>
          <w:szCs w:val="26"/>
          <w:lang w:val="en-US"/>
        </w:rPr>
      </w:pPr>
    </w:p>
    <w:p w14:paraId="2AA2840C" w14:textId="5B01C4F3" w:rsidR="005F656E" w:rsidRDefault="005F656E" w:rsidP="009411A3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nursery, you may like to get the children to draw a king, a crown or a cake</w:t>
      </w:r>
      <w:r w:rsidR="00E8454E">
        <w:rPr>
          <w:sz w:val="26"/>
          <w:szCs w:val="26"/>
          <w:lang w:val="en-US"/>
        </w:rPr>
        <w:t xml:space="preserve"> and put it on the nursery door </w:t>
      </w:r>
      <w:r>
        <w:rPr>
          <w:sz w:val="26"/>
          <w:szCs w:val="26"/>
          <w:lang w:val="en-US"/>
        </w:rPr>
        <w:t>to</w:t>
      </w:r>
      <w:r w:rsidR="00AD20E0">
        <w:rPr>
          <w:sz w:val="26"/>
          <w:szCs w:val="26"/>
          <w:lang w:val="en-US"/>
        </w:rPr>
        <w:t xml:space="preserve"> welcome visitors</w:t>
      </w:r>
      <w:r w:rsidR="00E8454E">
        <w:rPr>
          <w:sz w:val="26"/>
          <w:szCs w:val="26"/>
          <w:lang w:val="en-US"/>
        </w:rPr>
        <w:t xml:space="preserve"> at Epiphany</w:t>
      </w:r>
      <w:r w:rsidR="00766715">
        <w:rPr>
          <w:sz w:val="26"/>
          <w:szCs w:val="26"/>
          <w:lang w:val="en-US"/>
        </w:rPr>
        <w:t>.</w:t>
      </w:r>
    </w:p>
    <w:p w14:paraId="35CF8448" w14:textId="3631B2C7" w:rsidR="005A69EC" w:rsidRDefault="005A69EC" w:rsidP="009411A3">
      <w:pPr>
        <w:shd w:val="clear" w:color="auto" w:fill="FFFFFF"/>
        <w:rPr>
          <w:sz w:val="26"/>
          <w:szCs w:val="26"/>
          <w:lang w:val="en-US"/>
        </w:rPr>
      </w:pPr>
      <w:r>
        <w:rPr>
          <w:rFonts w:eastAsia="Times New Roman" w:cstheme="minorHAnsi"/>
          <w:noProof/>
          <w:color w:val="202124"/>
          <w:sz w:val="26"/>
          <w:szCs w:val="26"/>
          <w:lang w:eastAsia="en-GB"/>
        </w:rPr>
        <w:drawing>
          <wp:anchor distT="0" distB="0" distL="114300" distR="114300" simplePos="0" relativeHeight="251668480" behindDoc="0" locked="0" layoutInCell="1" allowOverlap="1" wp14:anchorId="70025A08" wp14:editId="33A71422">
            <wp:simplePos x="0" y="0"/>
            <wp:positionH relativeFrom="margin">
              <wp:posOffset>212725</wp:posOffset>
            </wp:positionH>
            <wp:positionV relativeFrom="paragraph">
              <wp:posOffset>290830</wp:posOffset>
            </wp:positionV>
            <wp:extent cx="5122545" cy="3268980"/>
            <wp:effectExtent l="0" t="0" r="190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D238" w14:textId="49E5BB8C" w:rsidR="005A69EC" w:rsidRPr="00410956" w:rsidRDefault="005A69EC" w:rsidP="009411A3">
      <w:pPr>
        <w:shd w:val="clear" w:color="auto" w:fill="FFFFFF"/>
        <w:rPr>
          <w:rFonts w:eastAsia="Times New Roman" w:cstheme="minorHAnsi"/>
          <w:color w:val="202124"/>
          <w:sz w:val="26"/>
          <w:szCs w:val="26"/>
          <w:lang w:eastAsia="en-GB"/>
        </w:rPr>
      </w:pPr>
    </w:p>
    <w:bookmarkEnd w:id="0"/>
    <w:p w14:paraId="79E0ACF5" w14:textId="6068F952" w:rsidR="00141942" w:rsidRPr="00141942" w:rsidRDefault="00141942" w:rsidP="00141942">
      <w:pPr>
        <w:spacing w:after="0" w:line="240" w:lineRule="auto"/>
        <w:rPr>
          <w:sz w:val="26"/>
          <w:szCs w:val="26"/>
          <w:lang w:val="en-US"/>
        </w:rPr>
      </w:pPr>
    </w:p>
    <w:p w14:paraId="6670A417" w14:textId="36BF6D1D" w:rsidR="003B3986" w:rsidRPr="00821AC4" w:rsidRDefault="003B3986" w:rsidP="003B3986">
      <w:pPr>
        <w:spacing w:after="0" w:line="240" w:lineRule="auto"/>
        <w:rPr>
          <w:sz w:val="26"/>
          <w:szCs w:val="26"/>
          <w:lang w:val="en-US"/>
        </w:rPr>
      </w:pPr>
    </w:p>
    <w:sectPr w:rsidR="003B3986" w:rsidRPr="00821AC4" w:rsidSect="00BB7ED2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B5A"/>
    <w:multiLevelType w:val="multilevel"/>
    <w:tmpl w:val="5F5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67EC1"/>
    <w:multiLevelType w:val="multilevel"/>
    <w:tmpl w:val="FA6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992625">
    <w:abstractNumId w:val="1"/>
  </w:num>
  <w:num w:numId="2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243489087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24348908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86"/>
    <w:rsid w:val="000B2BFB"/>
    <w:rsid w:val="000B77CF"/>
    <w:rsid w:val="000C544D"/>
    <w:rsid w:val="000D70B5"/>
    <w:rsid w:val="000F5A3B"/>
    <w:rsid w:val="00105A42"/>
    <w:rsid w:val="00123EDB"/>
    <w:rsid w:val="00141942"/>
    <w:rsid w:val="001774A5"/>
    <w:rsid w:val="0018790E"/>
    <w:rsid w:val="001D0666"/>
    <w:rsid w:val="001E2133"/>
    <w:rsid w:val="00205F6D"/>
    <w:rsid w:val="00216A3B"/>
    <w:rsid w:val="00274AA5"/>
    <w:rsid w:val="00277E77"/>
    <w:rsid w:val="00282136"/>
    <w:rsid w:val="00297931"/>
    <w:rsid w:val="002A0C38"/>
    <w:rsid w:val="002B36F0"/>
    <w:rsid w:val="002B5B73"/>
    <w:rsid w:val="002F3C24"/>
    <w:rsid w:val="003105EC"/>
    <w:rsid w:val="00387A9B"/>
    <w:rsid w:val="003B3986"/>
    <w:rsid w:val="003D1B7A"/>
    <w:rsid w:val="003E5E9F"/>
    <w:rsid w:val="003F44C2"/>
    <w:rsid w:val="00410956"/>
    <w:rsid w:val="00434A92"/>
    <w:rsid w:val="004365B7"/>
    <w:rsid w:val="00492B37"/>
    <w:rsid w:val="004C1860"/>
    <w:rsid w:val="004C6048"/>
    <w:rsid w:val="005200E0"/>
    <w:rsid w:val="005A5F8B"/>
    <w:rsid w:val="005A69EC"/>
    <w:rsid w:val="005D3851"/>
    <w:rsid w:val="005F656E"/>
    <w:rsid w:val="00610130"/>
    <w:rsid w:val="00612D3C"/>
    <w:rsid w:val="00684838"/>
    <w:rsid w:val="00694F24"/>
    <w:rsid w:val="006A0DBE"/>
    <w:rsid w:val="00710DCB"/>
    <w:rsid w:val="00714236"/>
    <w:rsid w:val="0071630B"/>
    <w:rsid w:val="00721007"/>
    <w:rsid w:val="00722BEC"/>
    <w:rsid w:val="00766715"/>
    <w:rsid w:val="00771441"/>
    <w:rsid w:val="00820233"/>
    <w:rsid w:val="00821AC4"/>
    <w:rsid w:val="00833DF2"/>
    <w:rsid w:val="00834159"/>
    <w:rsid w:val="008756E0"/>
    <w:rsid w:val="00882E29"/>
    <w:rsid w:val="008833AA"/>
    <w:rsid w:val="00916729"/>
    <w:rsid w:val="009237E5"/>
    <w:rsid w:val="009411A3"/>
    <w:rsid w:val="009D0F66"/>
    <w:rsid w:val="009E6B0B"/>
    <w:rsid w:val="00A10721"/>
    <w:rsid w:val="00A4279A"/>
    <w:rsid w:val="00A73B94"/>
    <w:rsid w:val="00AD20E0"/>
    <w:rsid w:val="00AF09A8"/>
    <w:rsid w:val="00B27286"/>
    <w:rsid w:val="00B3614C"/>
    <w:rsid w:val="00B47D71"/>
    <w:rsid w:val="00B627AC"/>
    <w:rsid w:val="00BB7ED2"/>
    <w:rsid w:val="00BD4CA3"/>
    <w:rsid w:val="00BF07DE"/>
    <w:rsid w:val="00C4169A"/>
    <w:rsid w:val="00C64C25"/>
    <w:rsid w:val="00C64F3E"/>
    <w:rsid w:val="00C85E5B"/>
    <w:rsid w:val="00CA16C8"/>
    <w:rsid w:val="00CB4FBC"/>
    <w:rsid w:val="00D05619"/>
    <w:rsid w:val="00D300E1"/>
    <w:rsid w:val="00D31CBC"/>
    <w:rsid w:val="00D720C9"/>
    <w:rsid w:val="00D80E7E"/>
    <w:rsid w:val="00D84C2F"/>
    <w:rsid w:val="00DB6B61"/>
    <w:rsid w:val="00E158A5"/>
    <w:rsid w:val="00E60E70"/>
    <w:rsid w:val="00E65A7A"/>
    <w:rsid w:val="00E71322"/>
    <w:rsid w:val="00E8454E"/>
    <w:rsid w:val="00EA39D2"/>
    <w:rsid w:val="00EB46E0"/>
    <w:rsid w:val="00EB6C45"/>
    <w:rsid w:val="00EC6CD9"/>
    <w:rsid w:val="00EE50F6"/>
    <w:rsid w:val="00EF2B17"/>
    <w:rsid w:val="00EF7252"/>
    <w:rsid w:val="00F1669C"/>
    <w:rsid w:val="00F20575"/>
    <w:rsid w:val="00F20806"/>
    <w:rsid w:val="00F26D41"/>
    <w:rsid w:val="00F317DA"/>
    <w:rsid w:val="00FD01EB"/>
    <w:rsid w:val="00FD1225"/>
    <w:rsid w:val="00FD2817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2F9B"/>
  <w15:chartTrackingRefBased/>
  <w15:docId w15:val="{C2352C34-9593-4242-A251-406ACB1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6C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1B7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3D1B7A"/>
  </w:style>
  <w:style w:type="character" w:customStyle="1" w:styleId="mw-editsection">
    <w:name w:val="mw-editsection"/>
    <w:basedOn w:val="DefaultParagraphFont"/>
    <w:rsid w:val="003D1B7A"/>
  </w:style>
  <w:style w:type="character" w:customStyle="1" w:styleId="mw-editsection-bracket">
    <w:name w:val="mw-editsection-bracket"/>
    <w:basedOn w:val="DefaultParagraphFont"/>
    <w:rsid w:val="003D1B7A"/>
  </w:style>
  <w:style w:type="paragraph" w:styleId="NormalWeb">
    <w:name w:val="Normal (Web)"/>
    <w:basedOn w:val="Normal"/>
    <w:uiPriority w:val="99"/>
    <w:semiHidden/>
    <w:unhideWhenUsed/>
    <w:rsid w:val="003D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F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FD01EB"/>
  </w:style>
  <w:style w:type="character" w:customStyle="1" w:styleId="wprm-recipe-ingredient-unit">
    <w:name w:val="wprm-recipe-ingredient-unit"/>
    <w:basedOn w:val="DefaultParagraphFont"/>
    <w:rsid w:val="00FD01EB"/>
  </w:style>
  <w:style w:type="character" w:customStyle="1" w:styleId="wprm-recipe-ingredient-name">
    <w:name w:val="wprm-recipe-ingredient-name"/>
    <w:basedOn w:val="DefaultParagraphFont"/>
    <w:rsid w:val="00FD01EB"/>
  </w:style>
  <w:style w:type="character" w:customStyle="1" w:styleId="wprm-recipe-ingredient-notes">
    <w:name w:val="wprm-recipe-ingredient-notes"/>
    <w:basedOn w:val="DefaultParagraphFont"/>
    <w:rsid w:val="00FD01EB"/>
  </w:style>
  <w:style w:type="paragraph" w:customStyle="1" w:styleId="wprm-recipe-instruction">
    <w:name w:val="wprm-recipe-instruction"/>
    <w:basedOn w:val="Normal"/>
    <w:rsid w:val="00F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5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94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jennuineblog.com/2013/01/valentines-fit-for-king-or-queen-mi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Sue Bowen</cp:lastModifiedBy>
  <cp:revision>60</cp:revision>
  <dcterms:created xsi:type="dcterms:W3CDTF">2023-09-26T14:29:00Z</dcterms:created>
  <dcterms:modified xsi:type="dcterms:W3CDTF">2023-10-17T10:01:00Z</dcterms:modified>
</cp:coreProperties>
</file>