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</w:rPr>
        <w:drawing>
          <wp:inline distB="114300" distT="114300" distL="114300" distR="114300">
            <wp:extent cx="1157288" cy="56729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8825" l="0" r="1627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5672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Senior Youth and Community Lead                           </w:t>
      </w:r>
    </w:p>
    <w:p w:rsidR="00000000" w:rsidDel="00000000" w:rsidP="00000000" w:rsidRDefault="00000000" w:rsidRPr="00000000" w14:paraId="00000003">
      <w:pPr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Job Description</w:t>
      </w:r>
    </w:p>
    <w:p w:rsidR="00000000" w:rsidDel="00000000" w:rsidP="00000000" w:rsidRDefault="00000000" w:rsidRPr="00000000" w14:paraId="00000004">
      <w:pPr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 September 2023 a core team from Saint Mary’s Southampton joined with the existing congregation in Lord’s Hill to revitalise and grow a church community there. One year in, with a thriving children and families ministry within the church, the next step is to engage with Youth aged 11-18. </w:t>
      </w:r>
    </w:p>
    <w:p w:rsidR="00000000" w:rsidDel="00000000" w:rsidP="00000000" w:rsidRDefault="00000000" w:rsidRPr="00000000" w14:paraId="00000006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purpose of the role is to pioneer a vibrant Youth ministry both inside the church and out in the community. </w:t>
      </w:r>
    </w:p>
    <w:p w:rsidR="00000000" w:rsidDel="00000000" w:rsidP="00000000" w:rsidRDefault="00000000" w:rsidRPr="00000000" w14:paraId="00000007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Great flexibility and agility will be required from the Youth and Community lead, who will be required to take a senior leadership role within the church and have wider responsibilities relating to the church’s mission and ministry. </w:t>
      </w:r>
    </w:p>
    <w:p w:rsidR="00000000" w:rsidDel="00000000" w:rsidP="00000000" w:rsidRDefault="00000000" w:rsidRPr="00000000" w14:paraId="00000008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Youth and Community Lead will report to the Vicar of Lord’s Hill Church and office space is provided at the church. As a Christian organisation our faith is an integral part of our working culture.</w:t>
      </w:r>
    </w:p>
    <w:p w:rsidR="00000000" w:rsidDel="00000000" w:rsidP="00000000" w:rsidRDefault="00000000" w:rsidRPr="00000000" w14:paraId="00000009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role is in partnership with Winchester Diocese and Lord’s Hill Church Southampton, an HTB Network Church.</w:t>
      </w:r>
    </w:p>
    <w:p w:rsidR="00000000" w:rsidDel="00000000" w:rsidP="00000000" w:rsidRDefault="00000000" w:rsidRPr="00000000" w14:paraId="0000000A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186"/>
        <w:tblGridChange w:id="0">
          <w:tblGrid>
            <w:gridCol w:w="2830"/>
            <w:gridCol w:w="618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5674b9" w:val="clear"/>
          </w:tcPr>
          <w:p w:rsidR="00000000" w:rsidDel="00000000" w:rsidP="00000000" w:rsidRDefault="00000000" w:rsidRPr="00000000" w14:paraId="0000000B">
            <w:pPr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Job Profile</w:t>
            </w:r>
          </w:p>
        </w:tc>
      </w:tr>
      <w:tr>
        <w:trPr>
          <w:cantSplit w:val="0"/>
          <w:trHeight w:val="216.1249999999999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Senior Youth and Community Lead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Reports to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The Vicar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Lord’s Hill Church, District Centre, Lord’s Hill, Southampton, SO16 8HY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Travel Required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Within Lord’s Hill and weekly to Southampton City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Work Pattern / Hours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Full time - 37.5 hours - Sunday - Thursday</w:t>
            </w:r>
          </w:p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(part-time options will be considered)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Requirements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DBS check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Start date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Jan 2025 (or as soon as possible thereafter)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Length of contract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3 years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Salary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£28,000 - £30,000 depending on experience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Annual Leave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25 days (including 5 Sundays) + bank holidays</w:t>
            </w:r>
          </w:p>
        </w:tc>
      </w:tr>
    </w:tbl>
    <w:p w:rsidR="00000000" w:rsidDel="00000000" w:rsidP="00000000" w:rsidRDefault="00000000" w:rsidRPr="00000000" w14:paraId="00000022">
      <w:pPr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5674b9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Vision and Culture</w:t>
            </w:r>
          </w:p>
        </w:tc>
      </w:tr>
      <w:tr>
        <w:trPr>
          <w:cantSplit w:val="0"/>
          <w:trHeight w:val="334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 Lord’s Hill Church we seek to follow the way of Jesus, playing our part in the renewal of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the 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express this through our values of community, generosity, and adventure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have a professional working environment where we strive for excellence in everything we do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believe in a ‘can do’ attitude, not limiting the realms of what is possible with God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are a supportive team, encouraging openness and compassion through the highs and lows of life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plan to have a lot of fun along the way </w:t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blHeader w:val="0"/>
        </w:trPr>
        <w:tc>
          <w:tcPr>
            <w:shd w:fill="5674b9" w:val="clear"/>
          </w:tcPr>
          <w:p w:rsidR="00000000" w:rsidDel="00000000" w:rsidP="00000000" w:rsidRDefault="00000000" w:rsidRPr="00000000" w14:paraId="0000002D">
            <w:pPr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Key Responsibilities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Establish and grow a new Youth ministry 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within the church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Establish and grow a new expression of Youthwork within 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wider community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Play an active role as a senior church leader (leading services, Alpha etc)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 and encourage the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Y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uth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grow in their faith and play an active role in the life of Lord’s Hill church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Organise and plan the Youth’s Sundays programme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Support the work of The Pillar (mental health support for local young people)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 relationship with local families and engage with local schools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Safely recruit, manage, train, and equip a team of volunteers to support this mission and ministry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Pastorally support the volunteer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Youth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team and the families in the community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Ensure the highest levels of effective safeguarding culture and practice are in place and maintained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Network with local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youth and schools 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workers and organisations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(including LYP - Lordshill Youth Project)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Liaise with the Diocesan Youth and Children’s Adviser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Remain flexible and agile in supporting the wider ministry of this exciting venture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5674b9" w:val="clear"/>
          </w:tcPr>
          <w:p w:rsidR="00000000" w:rsidDel="00000000" w:rsidP="00000000" w:rsidRDefault="00000000" w:rsidRPr="00000000" w14:paraId="00000041">
            <w:pPr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Knowledge and Experience Required</w:t>
            </w:r>
          </w:p>
        </w:tc>
      </w:tr>
      <w:tr>
        <w:trPr>
          <w:cantSplit w:val="0"/>
          <w:trHeight w:val="4649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Committed Christian who is passionate about Youth, church leadership,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community work, and following Jesus.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Significant experience in Youth ministry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Entrepreneurial, creative, self-motivated, and flexible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Strong understanding of safeguarding policy and practice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communication skills both written and oral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interpersonal skills across all people groups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think strategically, cast vision, and motivate a team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work collaboratively with staff, volunteers, and other organisations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adapt to different work pressures and meet deadlines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Proficient with MS Word, Excel, PowerPoint, Social Media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Sense of humour and adventure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The role requires a clear DBS check - this position falls under the new Positions of Trust legislation (for more info, please see: </w:t>
            </w:r>
            <w:hyperlink r:id="rId8">
              <w:r w:rsidDel="00000000" w:rsidR="00000000" w:rsidRPr="00000000">
                <w:rPr>
                  <w:rFonts w:ascii="Poppins" w:cs="Poppins" w:eastAsia="Poppins" w:hAnsi="Poppins"/>
                  <w:color w:val="1155cc"/>
                  <w:u w:val="single"/>
                  <w:rtl w:val="0"/>
                </w:rPr>
                <w:t xml:space="preserve">Position of Trust Guidance – NYA</w:t>
              </w:r>
            </w:hyperlink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We have identified this post as being one to which a Genuine Occupational Requirement applies and this post is conditional on a successful applicant being a practising Christian</w:t>
            </w:r>
          </w:p>
          <w:p w:rsidR="00000000" w:rsidDel="00000000" w:rsidP="00000000" w:rsidRDefault="00000000" w:rsidRPr="00000000" w14:paraId="0000004F">
            <w:pPr>
              <w:ind w:left="720" w:firstLine="0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The ability to lead musical/sung worship is beneficial but not essential</w:t>
            </w:r>
          </w:p>
        </w:tc>
      </w:tr>
    </w:tbl>
    <w:p w:rsidR="00000000" w:rsidDel="00000000" w:rsidP="00000000" w:rsidRDefault="00000000" w:rsidRPr="00000000" w14:paraId="00000051">
      <w:pPr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5674b9" w:val="clear"/>
          </w:tcPr>
          <w:p w:rsidR="00000000" w:rsidDel="00000000" w:rsidP="00000000" w:rsidRDefault="00000000" w:rsidRPr="00000000" w14:paraId="00000052">
            <w:pPr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Work Expectations</w:t>
            </w:r>
          </w:p>
        </w:tc>
      </w:tr>
      <w:tr>
        <w:trPr>
          <w:cantSplit w:val="0"/>
          <w:trHeight w:val="325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Attend Monday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morning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Lord’s Hill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staff</w:t>
            </w: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meetings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Attend Tuesday morning wider team meetings at Saint Mary’s, Southampton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available for Focus (the HTB Network Summer camp during the final week of July each year)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available for a selection of additional key dates in the church calendar, particularly around Easter and Christmas.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is expected that the applicant will become an active member of Lord’s Hill Church, including Sunday services. </w:t>
            </w:r>
          </w:p>
        </w:tc>
      </w:tr>
    </w:tbl>
    <w:p w:rsidR="00000000" w:rsidDel="00000000" w:rsidP="00000000" w:rsidRDefault="00000000" w:rsidRPr="00000000" w14:paraId="00000058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0"/>
        <w:gridCol w:w="5715"/>
        <w:tblGridChange w:id="0">
          <w:tblGrid>
            <w:gridCol w:w="3300"/>
            <w:gridCol w:w="571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5674b9" w:val="clear"/>
          </w:tcPr>
          <w:p w:rsidR="00000000" w:rsidDel="00000000" w:rsidP="00000000" w:rsidRDefault="00000000" w:rsidRPr="00000000" w14:paraId="0000005E">
            <w:pPr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Application process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Closing date for application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16th Dec 2024</w:t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How to apply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Please download the application form from </w:t>
            </w:r>
            <w:hyperlink r:id="rId9">
              <w:r w:rsidDel="00000000" w:rsidR="00000000" w:rsidRPr="00000000">
                <w:rPr>
                  <w:rFonts w:ascii="Poppins" w:cs="Poppins" w:eastAsia="Poppins" w:hAnsi="Poppins"/>
                  <w:color w:val="1155cc"/>
                  <w:u w:val="single"/>
                  <w:rtl w:val="0"/>
                </w:rPr>
                <w:t xml:space="preserve">lordshill.church/jobs</w:t>
              </w:r>
            </w:hyperlink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Send your completed application form, along with a 60 second video briefly introducing yourself and explaining your suitability for the role to </w:t>
            </w:r>
            <w:hyperlink r:id="rId10">
              <w:r w:rsidDel="00000000" w:rsidR="00000000" w:rsidRPr="00000000">
                <w:rPr>
                  <w:rFonts w:ascii="Poppins" w:cs="Poppins" w:eastAsia="Poppins" w:hAnsi="Poppins"/>
                  <w:color w:val="1155cc"/>
                  <w:u w:val="single"/>
                  <w:rtl w:val="0"/>
                </w:rPr>
                <w:t xml:space="preserve">recruitment@lordshill.church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50.9842519685049" w:top="708.6614173228347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recruitment@lordshill.church" TargetMode="External"/><Relationship Id="rId9" Type="http://schemas.openxmlformats.org/officeDocument/2006/relationships/hyperlink" Target="https://lordshill.church/job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nya.org.uk/safeguarding-asset/position-of-trust-guidanc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O8CBe5g1VWVpcXfZiTVEIvF8Q==">CgMxLjA4AHIhMUVCb181T2pEX00wX0lXUzFPNDZjMVNpaUgxb013WENa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