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DB90D27" w14:textId="5A0EE3AE" w:rsidR="0071454C" w:rsidRPr="00B93A37" w:rsidRDefault="00686772" w:rsidP="00BF04FD">
      <w:pPr>
        <w:rPr>
          <w:rFonts w:cstheme="minorHAnsi"/>
          <w:b/>
          <w:bCs/>
          <w:color w:val="002060"/>
          <w:sz w:val="40"/>
          <w:szCs w:val="40"/>
        </w:rPr>
      </w:pPr>
      <w:proofErr w:type="spellStart"/>
      <w:r>
        <w:rPr>
          <w:rFonts w:cstheme="minorHAnsi"/>
          <w:b/>
          <w:bCs/>
          <w:color w:val="002060"/>
          <w:sz w:val="40"/>
          <w:szCs w:val="40"/>
        </w:rPr>
        <w:t>TriWonder</w:t>
      </w:r>
      <w:proofErr w:type="spellEnd"/>
      <w:r w:rsidR="00750AA9" w:rsidRPr="00B93A37">
        <w:rPr>
          <w:rFonts w:cstheme="minorHAnsi"/>
          <w:b/>
          <w:bCs/>
          <w:color w:val="002060"/>
          <w:sz w:val="40"/>
          <w:szCs w:val="40"/>
        </w:rPr>
        <w:t xml:space="preserve"> Collective </w:t>
      </w:r>
      <w:r w:rsidR="00D01DEF" w:rsidRPr="00B93A37">
        <w:rPr>
          <w:rFonts w:cstheme="minorHAnsi"/>
          <w:b/>
          <w:bCs/>
          <w:color w:val="002060"/>
          <w:sz w:val="40"/>
          <w:szCs w:val="40"/>
        </w:rPr>
        <w:t xml:space="preserve">Worship </w:t>
      </w:r>
      <w:r w:rsidR="000537F4">
        <w:rPr>
          <w:rFonts w:cstheme="minorHAnsi"/>
          <w:b/>
          <w:bCs/>
          <w:color w:val="002060"/>
          <w:sz w:val="40"/>
          <w:szCs w:val="40"/>
        </w:rPr>
        <w:t>2</w:t>
      </w:r>
      <w:r w:rsidR="00B93475">
        <w:rPr>
          <w:rFonts w:cstheme="minorHAnsi"/>
          <w:b/>
          <w:bCs/>
          <w:color w:val="002060"/>
          <w:sz w:val="40"/>
          <w:szCs w:val="40"/>
        </w:rPr>
        <w:t xml:space="preserve"> </w:t>
      </w:r>
      <w:r w:rsidR="00750AA9" w:rsidRPr="00B93A37">
        <w:rPr>
          <w:rFonts w:cstheme="minorHAnsi"/>
          <w:b/>
          <w:bCs/>
          <w:color w:val="002060"/>
          <w:sz w:val="40"/>
          <w:szCs w:val="40"/>
        </w:rPr>
        <w:t>– Teacher guidance</w:t>
      </w:r>
    </w:p>
    <w:p w14:paraId="2E517686" w14:textId="77777777" w:rsidR="00E25D5F" w:rsidRPr="00C70E14" w:rsidRDefault="00E25D5F" w:rsidP="0071454C">
      <w:pPr>
        <w:rPr>
          <w:rFonts w:cstheme="minorHAnsi"/>
          <w:b/>
          <w:bCs/>
          <w:color w:val="FF0000"/>
          <w:sz w:val="32"/>
          <w:szCs w:val="32"/>
        </w:rPr>
      </w:pPr>
    </w:p>
    <w:p w14:paraId="5AAD9CF7" w14:textId="2B148D75" w:rsidR="00C70E14" w:rsidRDefault="00C70E14" w:rsidP="0071454C">
      <w:pPr>
        <w:rPr>
          <w:rFonts w:cstheme="minorHAnsi"/>
          <w:b/>
          <w:bCs/>
          <w:color w:val="FF0000"/>
          <w:sz w:val="28"/>
          <w:szCs w:val="28"/>
        </w:rPr>
      </w:pPr>
      <w:r w:rsidRPr="00C70E14">
        <w:rPr>
          <w:rFonts w:cstheme="minorHAnsi"/>
          <w:b/>
          <w:bCs/>
          <w:color w:val="FF0000"/>
          <w:sz w:val="28"/>
          <w:szCs w:val="28"/>
        </w:rPr>
        <w:t xml:space="preserve">Gathering </w:t>
      </w:r>
    </w:p>
    <w:p w14:paraId="4E83902E" w14:textId="77777777" w:rsidR="00EC16BE" w:rsidRPr="00EC16BE" w:rsidRDefault="00EC16BE" w:rsidP="0071454C">
      <w:pPr>
        <w:rPr>
          <w:rFonts w:cstheme="minorHAnsi"/>
          <w:b/>
          <w:bCs/>
          <w:color w:val="FF0000"/>
        </w:rPr>
      </w:pPr>
    </w:p>
    <w:p w14:paraId="29A2AFB1" w14:textId="516B9243" w:rsidR="00750AA9" w:rsidRPr="00A419A7" w:rsidRDefault="00750AA9" w:rsidP="0071454C">
      <w:pPr>
        <w:rPr>
          <w:rFonts w:cstheme="minorHAnsi"/>
        </w:rPr>
      </w:pPr>
      <w:r w:rsidRPr="00A419A7">
        <w:rPr>
          <w:rFonts w:cstheme="minorHAnsi"/>
          <w:b/>
          <w:bCs/>
          <w:sz w:val="28"/>
          <w:szCs w:val="28"/>
        </w:rPr>
        <w:t>Slide 1</w:t>
      </w:r>
    </w:p>
    <w:p w14:paraId="5305D12A" w14:textId="348B9FB2" w:rsidR="00512B0D" w:rsidRDefault="00025316" w:rsidP="000537F4">
      <w:r>
        <w:rPr>
          <w:rFonts w:cstheme="minorHAnsi"/>
        </w:rPr>
        <w:t>You may wish to have this video clip playing as the children enter (What a Wonderful World</w:t>
      </w:r>
      <w:r w:rsidR="00CB6509">
        <w:rPr>
          <w:rFonts w:cstheme="minorHAnsi"/>
        </w:rPr>
        <w:t>,</w:t>
      </w:r>
      <w:r>
        <w:rPr>
          <w:rFonts w:cstheme="minorHAnsi"/>
        </w:rPr>
        <w:t xml:space="preserve"> narrated by David Attenborough) or you may wish to just have the music playing and then watch the clip together when the children are settled</w:t>
      </w:r>
      <w:r w:rsidR="00277AA9">
        <w:rPr>
          <w:rFonts w:cstheme="minorHAnsi"/>
        </w:rPr>
        <w:t>:</w:t>
      </w:r>
      <w:r w:rsidR="00277AA9" w:rsidRPr="00277AA9">
        <w:t xml:space="preserve"> </w:t>
      </w:r>
    </w:p>
    <w:p w14:paraId="58C71243" w14:textId="6860B1D6" w:rsidR="000537F4" w:rsidRDefault="0038164A" w:rsidP="000537F4">
      <w:pPr>
        <w:rPr>
          <w:rFonts w:cstheme="minorHAnsi"/>
        </w:rPr>
      </w:pPr>
      <w:hyperlink r:id="rId9" w:history="1">
        <w:r w:rsidRPr="0038164A">
          <w:rPr>
            <w:rStyle w:val="Hyperlink"/>
            <w:rFonts w:cstheme="minorHAnsi"/>
          </w:rPr>
          <w:t>What a Wonderful World</w:t>
        </w:r>
      </w:hyperlink>
    </w:p>
    <w:p w14:paraId="4DB1E871" w14:textId="77777777" w:rsidR="00025316" w:rsidRDefault="00025316" w:rsidP="000537F4">
      <w:pPr>
        <w:rPr>
          <w:rFonts w:cstheme="minorHAnsi"/>
        </w:rPr>
      </w:pPr>
    </w:p>
    <w:p w14:paraId="08695DF6" w14:textId="382DE062" w:rsidR="00E25D5F" w:rsidRPr="00A419A7" w:rsidRDefault="00750AA9" w:rsidP="00632C61">
      <w:pPr>
        <w:rPr>
          <w:rFonts w:cstheme="minorHAnsi"/>
        </w:rPr>
      </w:pPr>
      <w:r w:rsidRPr="00A419A7">
        <w:rPr>
          <w:rFonts w:cstheme="minorHAnsi"/>
        </w:rPr>
        <w:t xml:space="preserve">Begin the worship by lighting </w:t>
      </w:r>
      <w:r w:rsidR="00E25D5F" w:rsidRPr="00A419A7">
        <w:rPr>
          <w:rFonts w:cstheme="minorHAnsi"/>
        </w:rPr>
        <w:t xml:space="preserve">a candle and following the school’s usual </w:t>
      </w:r>
      <w:r w:rsidR="00774037">
        <w:rPr>
          <w:rFonts w:cstheme="minorHAnsi"/>
        </w:rPr>
        <w:t>gathering routine</w:t>
      </w:r>
      <w:r w:rsidR="00E25D5F" w:rsidRPr="00A419A7">
        <w:rPr>
          <w:rFonts w:cstheme="minorHAnsi"/>
        </w:rPr>
        <w:t>.</w:t>
      </w:r>
    </w:p>
    <w:p w14:paraId="63AB7817" w14:textId="77777777" w:rsidR="00E25D5F" w:rsidRPr="00A419A7" w:rsidRDefault="00E25D5F" w:rsidP="00E25D5F">
      <w:pPr>
        <w:rPr>
          <w:rFonts w:cstheme="minorHAnsi"/>
          <w:b/>
          <w:bCs/>
          <w:sz w:val="28"/>
          <w:szCs w:val="28"/>
        </w:rPr>
      </w:pPr>
    </w:p>
    <w:p w14:paraId="5FEEE5B0" w14:textId="09D06D0D" w:rsidR="00C70E14" w:rsidRDefault="00E25D5F" w:rsidP="00E25D5F">
      <w:pPr>
        <w:rPr>
          <w:rFonts w:cstheme="minorHAnsi"/>
          <w:b/>
          <w:bCs/>
          <w:color w:val="FF0000"/>
          <w:sz w:val="28"/>
          <w:szCs w:val="28"/>
        </w:rPr>
      </w:pPr>
      <w:r w:rsidRPr="00A419A7">
        <w:rPr>
          <w:rFonts w:cstheme="minorHAnsi"/>
          <w:b/>
          <w:bCs/>
          <w:color w:val="FF0000"/>
          <w:sz w:val="28"/>
          <w:szCs w:val="28"/>
        </w:rPr>
        <w:t xml:space="preserve">Engaging </w:t>
      </w:r>
    </w:p>
    <w:p w14:paraId="6B375225" w14:textId="77777777" w:rsidR="00E40D86" w:rsidRPr="00EC16BE" w:rsidRDefault="00E40D86" w:rsidP="002A46FA">
      <w:pPr>
        <w:rPr>
          <w:rFonts w:cstheme="minorHAnsi"/>
          <w:b/>
          <w:bCs/>
        </w:rPr>
      </w:pPr>
    </w:p>
    <w:p w14:paraId="08928A7D" w14:textId="0D8CBCE5" w:rsidR="002A46FA" w:rsidRPr="00A419A7" w:rsidRDefault="002A46FA" w:rsidP="002A46FA">
      <w:pPr>
        <w:rPr>
          <w:rFonts w:cstheme="minorHAnsi"/>
          <w:b/>
          <w:bCs/>
          <w:sz w:val="28"/>
          <w:szCs w:val="28"/>
        </w:rPr>
      </w:pPr>
      <w:r w:rsidRPr="00A419A7">
        <w:rPr>
          <w:rFonts w:cstheme="minorHAnsi"/>
          <w:b/>
          <w:bCs/>
          <w:sz w:val="28"/>
          <w:szCs w:val="28"/>
        </w:rPr>
        <w:t>Slide 2</w:t>
      </w:r>
    </w:p>
    <w:p w14:paraId="1CBBD4D9" w14:textId="68EF2888" w:rsidR="0097347A" w:rsidRDefault="00A33D36" w:rsidP="00A814F2">
      <w:pPr>
        <w:rPr>
          <w:rFonts w:cstheme="minorHAnsi"/>
        </w:rPr>
      </w:pPr>
      <w:r>
        <w:rPr>
          <w:rFonts w:cstheme="minorHAnsi"/>
        </w:rPr>
        <w:t>Remind the children of the discussion of ‘awe and wonder’ in the first collective worship and b</w:t>
      </w:r>
      <w:r w:rsidR="00025316">
        <w:rPr>
          <w:rFonts w:cstheme="minorHAnsi"/>
        </w:rPr>
        <w:t xml:space="preserve">riefly discuss the </w:t>
      </w:r>
      <w:r>
        <w:rPr>
          <w:rFonts w:cstheme="minorHAnsi"/>
        </w:rPr>
        <w:t xml:space="preserve">What a Wonderful World </w:t>
      </w:r>
      <w:r w:rsidR="00025316">
        <w:rPr>
          <w:rFonts w:cstheme="minorHAnsi"/>
        </w:rPr>
        <w:t>video, asking</w:t>
      </w:r>
      <w:r w:rsidR="00A814F2">
        <w:rPr>
          <w:rFonts w:cstheme="minorHAnsi"/>
        </w:rPr>
        <w:t xml:space="preserve"> the children </w:t>
      </w:r>
      <w:r w:rsidR="0097347A">
        <w:rPr>
          <w:rFonts w:cstheme="minorHAnsi"/>
        </w:rPr>
        <w:t xml:space="preserve">what </w:t>
      </w:r>
      <w:r w:rsidR="00025316">
        <w:rPr>
          <w:rFonts w:cstheme="minorHAnsi"/>
        </w:rPr>
        <w:t>examples of ‘awe and wonder’ they saw in it.</w:t>
      </w:r>
    </w:p>
    <w:p w14:paraId="4BF38676" w14:textId="77777777" w:rsidR="00E40D86" w:rsidRPr="00A419A7" w:rsidRDefault="00E40D86" w:rsidP="00E25D5F">
      <w:pPr>
        <w:rPr>
          <w:rFonts w:cstheme="minorHAnsi"/>
        </w:rPr>
      </w:pPr>
    </w:p>
    <w:p w14:paraId="77FCEA62" w14:textId="4EFAD50D" w:rsidR="002A0EDD" w:rsidRPr="00E9711C" w:rsidRDefault="00C70E14" w:rsidP="00643279">
      <w:pPr>
        <w:rPr>
          <w:rFonts w:cstheme="minorHAnsi"/>
          <w:b/>
          <w:bCs/>
          <w:sz w:val="28"/>
          <w:szCs w:val="28"/>
        </w:rPr>
      </w:pPr>
      <w:r w:rsidRPr="00A419A7">
        <w:rPr>
          <w:rFonts w:cstheme="minorHAnsi"/>
          <w:b/>
          <w:bCs/>
          <w:sz w:val="28"/>
          <w:szCs w:val="28"/>
        </w:rPr>
        <w:t>Slide 3</w:t>
      </w:r>
    </w:p>
    <w:p w14:paraId="35974740" w14:textId="7CCFB9D3" w:rsidR="00A33D36" w:rsidRDefault="00D84D16" w:rsidP="00643279">
      <w:pPr>
        <w:rPr>
          <w:rFonts w:cstheme="minorHAnsi"/>
        </w:rPr>
      </w:pPr>
      <w:r>
        <w:rPr>
          <w:rFonts w:cstheme="minorHAnsi"/>
        </w:rPr>
        <w:t xml:space="preserve">Tell the children that you are going to ask them a tricky question and you just want them to just think about it, not call out: </w:t>
      </w:r>
      <w:bookmarkStart w:id="0" w:name="_Hlk176776818"/>
      <w:r w:rsidR="00CB6509">
        <w:rPr>
          <w:rFonts w:cstheme="minorHAnsi"/>
        </w:rPr>
        <w:t>‘</w:t>
      </w:r>
      <w:r>
        <w:rPr>
          <w:rFonts w:cstheme="minorHAnsi"/>
        </w:rPr>
        <w:t>Which is more awesome, a rat or a giraffe?’</w:t>
      </w:r>
      <w:bookmarkEnd w:id="0"/>
    </w:p>
    <w:p w14:paraId="684BDB10" w14:textId="77777777" w:rsidR="00D84D16" w:rsidRPr="00857E71" w:rsidRDefault="00D84D16" w:rsidP="00643279">
      <w:pPr>
        <w:rPr>
          <w:rFonts w:cstheme="minorHAnsi"/>
          <w:b/>
          <w:bCs/>
        </w:rPr>
      </w:pPr>
    </w:p>
    <w:p w14:paraId="19F46FC6" w14:textId="07CC24CC" w:rsidR="003A4915" w:rsidRPr="00E9711C" w:rsidRDefault="00643279" w:rsidP="00E25D5F">
      <w:pPr>
        <w:rPr>
          <w:rFonts w:cstheme="minorHAnsi"/>
          <w:b/>
          <w:bCs/>
          <w:sz w:val="28"/>
          <w:szCs w:val="28"/>
        </w:rPr>
      </w:pPr>
      <w:r w:rsidRPr="00A419A7">
        <w:rPr>
          <w:rFonts w:cstheme="minorHAnsi"/>
          <w:b/>
          <w:bCs/>
          <w:sz w:val="28"/>
          <w:szCs w:val="28"/>
        </w:rPr>
        <w:t>Slide 4</w:t>
      </w:r>
    </w:p>
    <w:p w14:paraId="6E6586AB" w14:textId="31BC422D" w:rsidR="00786EB0" w:rsidRDefault="00786EB0" w:rsidP="00E25D5F">
      <w:pPr>
        <w:rPr>
          <w:rFonts w:cstheme="minorHAnsi"/>
        </w:rPr>
      </w:pPr>
      <w:r>
        <w:rPr>
          <w:rFonts w:cstheme="minorHAnsi"/>
        </w:rPr>
        <w:t>Tell the children that you are going to show them a video about ‘hero rats’. (This video is over 8 minutes long – you could stop it after 3.30 and tell the children that they can watch the rest of it in their classrooms, depending on how much time you have).</w:t>
      </w:r>
    </w:p>
    <w:p w14:paraId="1D49DB48" w14:textId="77777777" w:rsidR="00786EB0" w:rsidRDefault="00786EB0" w:rsidP="00E25D5F">
      <w:pPr>
        <w:rPr>
          <w:rFonts w:cstheme="minorHAnsi"/>
        </w:rPr>
      </w:pPr>
    </w:p>
    <w:p w14:paraId="3245BB00" w14:textId="3DAC6E1E" w:rsidR="0052071B" w:rsidRPr="00E9711C" w:rsidRDefault="00D43AAF" w:rsidP="00E25D5F">
      <w:pPr>
        <w:rPr>
          <w:rFonts w:cstheme="minorHAnsi"/>
          <w:b/>
          <w:bCs/>
          <w:sz w:val="28"/>
          <w:szCs w:val="28"/>
        </w:rPr>
      </w:pPr>
      <w:r w:rsidRPr="00D43AAF">
        <w:rPr>
          <w:rFonts w:cstheme="minorHAnsi"/>
          <w:b/>
          <w:bCs/>
          <w:sz w:val="28"/>
          <w:szCs w:val="28"/>
        </w:rPr>
        <w:t xml:space="preserve">Slide </w:t>
      </w:r>
      <w:r w:rsidR="00673B50">
        <w:rPr>
          <w:rFonts w:cstheme="minorHAnsi"/>
          <w:b/>
          <w:bCs/>
          <w:sz w:val="28"/>
          <w:szCs w:val="28"/>
        </w:rPr>
        <w:t>5</w:t>
      </w:r>
    </w:p>
    <w:p w14:paraId="5BD8BE26" w14:textId="6CC3F0C5" w:rsidR="00786EB0" w:rsidRDefault="00786EB0" w:rsidP="00E25D5F">
      <w:pPr>
        <w:rPr>
          <w:rFonts w:cstheme="minorHAnsi"/>
        </w:rPr>
      </w:pPr>
      <w:r>
        <w:rPr>
          <w:rFonts w:cstheme="minorHAnsi"/>
        </w:rPr>
        <w:t xml:space="preserve">In addition to their usefulness to humans, scientists in laboratories have found that rats are very social creatures and if one of their friends is trapped, they will be very upset and will find ingenious ways to set them free. </w:t>
      </w:r>
    </w:p>
    <w:p w14:paraId="64F25473" w14:textId="19701EE0" w:rsidR="00786EB0" w:rsidRDefault="00786EB0" w:rsidP="00E25D5F">
      <w:pPr>
        <w:rPr>
          <w:rFonts w:cstheme="minorHAnsi"/>
        </w:rPr>
      </w:pPr>
      <w:r>
        <w:rPr>
          <w:rFonts w:cstheme="minorHAnsi"/>
        </w:rPr>
        <w:t>They are terrific swimmers and can hold their breath for several minutes.</w:t>
      </w:r>
    </w:p>
    <w:p w14:paraId="793F0A81" w14:textId="28F698EC" w:rsidR="00786EB0" w:rsidRDefault="00786EB0" w:rsidP="00E25D5F">
      <w:pPr>
        <w:rPr>
          <w:rFonts w:cstheme="minorHAnsi"/>
        </w:rPr>
      </w:pPr>
      <w:r>
        <w:rPr>
          <w:rFonts w:cstheme="minorHAnsi"/>
        </w:rPr>
        <w:t>Their whis</w:t>
      </w:r>
      <w:r w:rsidR="00CB6509">
        <w:rPr>
          <w:rFonts w:cstheme="minorHAnsi"/>
        </w:rPr>
        <w:t>k</w:t>
      </w:r>
      <w:r>
        <w:rPr>
          <w:rFonts w:cstheme="minorHAnsi"/>
        </w:rPr>
        <w:t>ers are super-sensitive (</w:t>
      </w:r>
      <w:r w:rsidR="00CB6509">
        <w:rPr>
          <w:rFonts w:cstheme="minorHAnsi"/>
        </w:rPr>
        <w:t xml:space="preserve">much </w:t>
      </w:r>
      <w:r>
        <w:rPr>
          <w:rFonts w:cstheme="minorHAnsi"/>
        </w:rPr>
        <w:t>more sensitive than human fingertips) and they can use them to sense what is going on all around them.</w:t>
      </w:r>
    </w:p>
    <w:p w14:paraId="3E4868FF" w14:textId="791FE213" w:rsidR="00786EB0" w:rsidRDefault="005115F6" w:rsidP="00E25D5F">
      <w:pPr>
        <w:rPr>
          <w:rFonts w:cstheme="minorHAnsi"/>
        </w:rPr>
      </w:pPr>
      <w:r>
        <w:rPr>
          <w:rFonts w:cstheme="minorHAnsi"/>
        </w:rPr>
        <w:t>Their super-strong front teeth can nibble through almost anything.</w:t>
      </w:r>
    </w:p>
    <w:p w14:paraId="7E4D5C4F" w14:textId="17554FCE" w:rsidR="005115F6" w:rsidRPr="003A4915" w:rsidRDefault="005115F6" w:rsidP="00E25D5F">
      <w:pPr>
        <w:rPr>
          <w:rFonts w:cstheme="minorHAnsi"/>
        </w:rPr>
      </w:pPr>
      <w:r>
        <w:rPr>
          <w:rFonts w:cstheme="minorHAnsi"/>
        </w:rPr>
        <w:t>Their super-rotatable eyes on either side of their head enable them to see in two directions at on</w:t>
      </w:r>
      <w:r w:rsidR="00CB6509">
        <w:rPr>
          <w:rFonts w:cstheme="minorHAnsi"/>
        </w:rPr>
        <w:t>c</w:t>
      </w:r>
      <w:r>
        <w:rPr>
          <w:rFonts w:cstheme="minorHAnsi"/>
        </w:rPr>
        <w:t>e, as well as up and down.</w:t>
      </w:r>
    </w:p>
    <w:p w14:paraId="300640EA" w14:textId="77777777" w:rsidR="00786EB0" w:rsidRDefault="00786EB0" w:rsidP="00E25D5F">
      <w:pPr>
        <w:rPr>
          <w:rFonts w:cstheme="minorHAnsi"/>
          <w:b/>
          <w:bCs/>
          <w:sz w:val="28"/>
          <w:szCs w:val="28"/>
        </w:rPr>
      </w:pPr>
    </w:p>
    <w:p w14:paraId="77FB4F43" w14:textId="77777777" w:rsidR="00E9711C" w:rsidRDefault="00673B50" w:rsidP="00E25D5F">
      <w:pPr>
        <w:rPr>
          <w:rFonts w:cstheme="minorHAnsi"/>
          <w:b/>
          <w:bCs/>
          <w:sz w:val="28"/>
          <w:szCs w:val="28"/>
        </w:rPr>
      </w:pPr>
      <w:r w:rsidRPr="00673B50">
        <w:rPr>
          <w:rFonts w:cstheme="minorHAnsi"/>
          <w:b/>
          <w:bCs/>
          <w:sz w:val="28"/>
          <w:szCs w:val="28"/>
        </w:rPr>
        <w:t>Slide 6</w:t>
      </w:r>
    </w:p>
    <w:p w14:paraId="1FD85BE9" w14:textId="7F1CA93C" w:rsidR="00E9711C" w:rsidRPr="00E9711C" w:rsidRDefault="00E9711C" w:rsidP="00E25D5F">
      <w:pPr>
        <w:rPr>
          <w:rFonts w:cstheme="minorHAnsi"/>
          <w:b/>
          <w:bCs/>
          <w:sz w:val="28"/>
          <w:szCs w:val="28"/>
        </w:rPr>
      </w:pPr>
      <w:r w:rsidRPr="00E9711C">
        <w:rPr>
          <w:rFonts w:cstheme="minorHAnsi"/>
        </w:rPr>
        <w:lastRenderedPageBreak/>
        <w:t>Tell the children that you just want them to hang onto the question that you posed for a little longer (’Which is more awesome, a rat or a giraffe?’)</w:t>
      </w:r>
      <w:r>
        <w:rPr>
          <w:rFonts w:cstheme="minorHAnsi"/>
        </w:rPr>
        <w:t xml:space="preserve"> while you tell them about something that the Bible says.</w:t>
      </w:r>
    </w:p>
    <w:p w14:paraId="59648FFB" w14:textId="77777777" w:rsidR="0052071B" w:rsidRPr="0052071B" w:rsidRDefault="0052071B" w:rsidP="00E25D5F">
      <w:pPr>
        <w:rPr>
          <w:rFonts w:cstheme="minorHAnsi"/>
        </w:rPr>
      </w:pPr>
    </w:p>
    <w:p w14:paraId="23956FE0" w14:textId="038997ED" w:rsidR="00673B50" w:rsidRPr="00673B50" w:rsidRDefault="00673B50" w:rsidP="00E25D5F">
      <w:pPr>
        <w:rPr>
          <w:rFonts w:cstheme="minorHAnsi"/>
          <w:b/>
          <w:bCs/>
          <w:sz w:val="28"/>
          <w:szCs w:val="28"/>
        </w:rPr>
      </w:pPr>
      <w:r w:rsidRPr="00673B50">
        <w:rPr>
          <w:rFonts w:cstheme="minorHAnsi"/>
          <w:b/>
          <w:bCs/>
          <w:sz w:val="28"/>
          <w:szCs w:val="28"/>
        </w:rPr>
        <w:t>Slide 7</w:t>
      </w:r>
    </w:p>
    <w:p w14:paraId="57C58136" w14:textId="282223B7" w:rsidR="00E9711C" w:rsidRPr="00E9711C" w:rsidRDefault="00E9711C" w:rsidP="00E9711C">
      <w:pPr>
        <w:rPr>
          <w:rFonts w:cstheme="minorHAnsi"/>
        </w:rPr>
      </w:pPr>
      <w:r>
        <w:rPr>
          <w:rFonts w:cstheme="minorHAnsi"/>
        </w:rPr>
        <w:t xml:space="preserve">In the Letter of James in the New Testament, it says this: </w:t>
      </w:r>
      <w:r w:rsidRPr="00E9711C">
        <w:rPr>
          <w:rFonts w:cstheme="minorHAnsi"/>
          <w:i/>
          <w:iCs/>
        </w:rPr>
        <w:t>If an impressive-looking man comes to your church wearing fine clothes, and a street person wearing rags comes in right after him, and you say to the man in the fine clothes, “Sit here, sir; this is the best seat in the house!” and either ignore the street person or say, “You’d better sit here in the back row out of everyone’s way,” haven’t you segregated God’s children and proved that you are not judging by God’s values?</w:t>
      </w:r>
    </w:p>
    <w:p w14:paraId="600533AD" w14:textId="4D800AF0" w:rsidR="00E7435D" w:rsidRDefault="00E7435D" w:rsidP="00E25D5F">
      <w:pPr>
        <w:rPr>
          <w:rFonts w:cstheme="minorHAnsi"/>
          <w:b/>
          <w:bCs/>
          <w:sz w:val="28"/>
          <w:szCs w:val="28"/>
        </w:rPr>
      </w:pPr>
    </w:p>
    <w:p w14:paraId="1129EBAF" w14:textId="77777777" w:rsidR="001671A7" w:rsidRPr="00F45BB6" w:rsidRDefault="001671A7" w:rsidP="001671A7">
      <w:pPr>
        <w:rPr>
          <w:rFonts w:cstheme="minorHAnsi"/>
          <w:b/>
          <w:bCs/>
          <w:color w:val="FF0000"/>
          <w:sz w:val="28"/>
          <w:szCs w:val="28"/>
        </w:rPr>
      </w:pPr>
      <w:r w:rsidRPr="00F45BB6">
        <w:rPr>
          <w:rFonts w:cstheme="minorHAnsi"/>
          <w:b/>
          <w:bCs/>
          <w:color w:val="FF0000"/>
          <w:sz w:val="28"/>
          <w:szCs w:val="28"/>
        </w:rPr>
        <w:t>Responding</w:t>
      </w:r>
    </w:p>
    <w:p w14:paraId="44306F48" w14:textId="77777777" w:rsidR="001671A7" w:rsidRPr="0078070A" w:rsidRDefault="001671A7" w:rsidP="00E25D5F">
      <w:pPr>
        <w:rPr>
          <w:rFonts w:cstheme="minorHAnsi"/>
          <w:b/>
          <w:bCs/>
        </w:rPr>
      </w:pPr>
    </w:p>
    <w:p w14:paraId="5E795008" w14:textId="500C6587" w:rsidR="00673B50" w:rsidRPr="00673B50" w:rsidRDefault="00673B50" w:rsidP="00E25D5F">
      <w:pPr>
        <w:rPr>
          <w:rFonts w:cstheme="minorHAnsi"/>
          <w:b/>
          <w:bCs/>
          <w:sz w:val="28"/>
          <w:szCs w:val="28"/>
        </w:rPr>
      </w:pPr>
      <w:r w:rsidRPr="00673B50">
        <w:rPr>
          <w:rFonts w:cstheme="minorHAnsi"/>
          <w:b/>
          <w:bCs/>
          <w:sz w:val="28"/>
          <w:szCs w:val="28"/>
        </w:rPr>
        <w:t xml:space="preserve">Slide </w:t>
      </w:r>
      <w:r w:rsidR="00EF2FB9">
        <w:rPr>
          <w:rFonts w:cstheme="minorHAnsi"/>
          <w:b/>
          <w:bCs/>
          <w:sz w:val="28"/>
          <w:szCs w:val="28"/>
        </w:rPr>
        <w:t>8</w:t>
      </w:r>
    </w:p>
    <w:p w14:paraId="7B41078A" w14:textId="320A159F" w:rsidR="00444046" w:rsidRPr="00500230" w:rsidRDefault="00AD485C" w:rsidP="00014DBD">
      <w:pPr>
        <w:rPr>
          <w:rFonts w:cstheme="minorHAnsi"/>
          <w:shd w:val="clear" w:color="auto" w:fill="FFFFFF"/>
        </w:rPr>
      </w:pPr>
      <w:r>
        <w:rPr>
          <w:rFonts w:cstheme="minorHAnsi"/>
          <w:shd w:val="clear" w:color="auto" w:fill="FFFFFF"/>
        </w:rPr>
        <w:t xml:space="preserve">Ask the children </w:t>
      </w:r>
      <w:r w:rsidR="00EF2FB9">
        <w:rPr>
          <w:rFonts w:cstheme="minorHAnsi"/>
          <w:shd w:val="clear" w:color="auto" w:fill="FFFFFF"/>
        </w:rPr>
        <w:t xml:space="preserve">whether they think there might be any connection between the message from James and our first reaction about the rats versus the giraffe. </w:t>
      </w:r>
      <w:r w:rsidR="00500230">
        <w:rPr>
          <w:rFonts w:cstheme="minorHAnsi"/>
          <w:shd w:val="clear" w:color="auto" w:fill="FFFFFF"/>
        </w:rPr>
        <w:t xml:space="preserve">Leading to the conclusion that, </w:t>
      </w:r>
      <w:r w:rsidR="00500230" w:rsidRPr="00500230">
        <w:rPr>
          <w:rFonts w:cstheme="minorHAnsi"/>
          <w:u w:val="single"/>
        </w:rPr>
        <w:t>so</w:t>
      </w:r>
      <w:r w:rsidR="00A142DE" w:rsidRPr="00500230">
        <w:rPr>
          <w:rFonts w:cstheme="minorHAnsi"/>
          <w:u w:val="single"/>
        </w:rPr>
        <w:t>metimes we can miss the aw</w:t>
      </w:r>
      <w:r w:rsidR="006A5714" w:rsidRPr="00500230">
        <w:rPr>
          <w:rFonts w:cstheme="minorHAnsi"/>
          <w:u w:val="single"/>
        </w:rPr>
        <w:t>e</w:t>
      </w:r>
      <w:r w:rsidR="00A142DE" w:rsidRPr="00500230">
        <w:rPr>
          <w:rFonts w:cstheme="minorHAnsi"/>
          <w:u w:val="single"/>
        </w:rPr>
        <w:t xml:space="preserve"> and wonder in things that don’t immediately seem impressive. But God calls us to look for what is special in all things and </w:t>
      </w:r>
      <w:r w:rsidR="00500230" w:rsidRPr="00500230">
        <w:rPr>
          <w:rFonts w:cstheme="minorHAnsi"/>
          <w:u w:val="single"/>
        </w:rPr>
        <w:t>value the</w:t>
      </w:r>
      <w:r w:rsidR="00A142DE" w:rsidRPr="00500230">
        <w:rPr>
          <w:rFonts w:cstheme="minorHAnsi"/>
          <w:u w:val="single"/>
        </w:rPr>
        <w:t xml:space="preserve"> special potential</w:t>
      </w:r>
      <w:r w:rsidR="00500230" w:rsidRPr="00500230">
        <w:rPr>
          <w:rFonts w:cstheme="minorHAnsi"/>
          <w:u w:val="single"/>
        </w:rPr>
        <w:t xml:space="preserve"> in all things</w:t>
      </w:r>
      <w:r w:rsidR="00A142DE" w:rsidRPr="00500230">
        <w:rPr>
          <w:rFonts w:cstheme="minorHAnsi"/>
          <w:u w:val="single"/>
        </w:rPr>
        <w:t>.</w:t>
      </w:r>
    </w:p>
    <w:p w14:paraId="13D65F31" w14:textId="77777777" w:rsidR="005E2B13" w:rsidRPr="00C91D64" w:rsidRDefault="005E2B13" w:rsidP="00014DBD">
      <w:pPr>
        <w:rPr>
          <w:rFonts w:cstheme="minorHAnsi"/>
          <w:b/>
          <w:bCs/>
          <w:color w:val="FF0000"/>
          <w:sz w:val="28"/>
          <w:szCs w:val="28"/>
        </w:rPr>
      </w:pPr>
    </w:p>
    <w:p w14:paraId="3DFE5244" w14:textId="2623DFDD" w:rsidR="00A419A7" w:rsidRDefault="00A419A7" w:rsidP="00014DBD">
      <w:pPr>
        <w:rPr>
          <w:rFonts w:cstheme="minorHAnsi"/>
          <w:b/>
          <w:bCs/>
          <w:color w:val="FF0000"/>
          <w:sz w:val="28"/>
          <w:szCs w:val="28"/>
        </w:rPr>
      </w:pPr>
      <w:r w:rsidRPr="00A419A7">
        <w:rPr>
          <w:rFonts w:cstheme="minorHAnsi"/>
          <w:b/>
          <w:bCs/>
          <w:color w:val="FF0000"/>
          <w:sz w:val="28"/>
          <w:szCs w:val="28"/>
        </w:rPr>
        <w:t>Sending</w:t>
      </w:r>
    </w:p>
    <w:p w14:paraId="494FE638" w14:textId="77777777" w:rsidR="0057749A" w:rsidRPr="0057749A" w:rsidRDefault="0057749A" w:rsidP="00014DBD">
      <w:pPr>
        <w:rPr>
          <w:rFonts w:cstheme="minorHAnsi"/>
          <w:b/>
          <w:bCs/>
          <w:color w:val="FF0000"/>
        </w:rPr>
      </w:pPr>
    </w:p>
    <w:p w14:paraId="25B724FB" w14:textId="26F9CE30" w:rsidR="00A419A7" w:rsidRDefault="00A419A7" w:rsidP="00A419A7">
      <w:pPr>
        <w:rPr>
          <w:rFonts w:cstheme="minorHAnsi"/>
          <w:b/>
          <w:bCs/>
          <w:sz w:val="28"/>
          <w:szCs w:val="28"/>
        </w:rPr>
      </w:pPr>
      <w:r w:rsidRPr="00BA4BFA">
        <w:rPr>
          <w:rFonts w:cstheme="minorHAnsi"/>
          <w:b/>
          <w:bCs/>
          <w:sz w:val="28"/>
          <w:szCs w:val="28"/>
        </w:rPr>
        <w:t>Slide</w:t>
      </w:r>
      <w:r w:rsidR="00334BF0">
        <w:rPr>
          <w:rFonts w:cstheme="minorHAnsi"/>
          <w:b/>
          <w:bCs/>
          <w:sz w:val="28"/>
          <w:szCs w:val="28"/>
        </w:rPr>
        <w:t xml:space="preserve"> </w:t>
      </w:r>
      <w:r w:rsidR="005E2B13">
        <w:rPr>
          <w:rFonts w:cstheme="minorHAnsi"/>
          <w:b/>
          <w:bCs/>
          <w:sz w:val="28"/>
          <w:szCs w:val="28"/>
        </w:rPr>
        <w:t>9</w:t>
      </w:r>
    </w:p>
    <w:p w14:paraId="5B7C2BC1" w14:textId="5B2CC79F" w:rsidR="007921DC" w:rsidRPr="00C91D64" w:rsidRDefault="000672EA" w:rsidP="00A419A7">
      <w:pPr>
        <w:rPr>
          <w:rFonts w:cstheme="minorHAnsi"/>
          <w:b/>
          <w:bCs/>
        </w:rPr>
      </w:pPr>
      <w:r>
        <w:rPr>
          <w:rFonts w:cstheme="minorHAnsi"/>
        </w:rPr>
        <w:t xml:space="preserve">Ask children to </w:t>
      </w:r>
      <w:r w:rsidR="00732B97">
        <w:rPr>
          <w:rFonts w:cstheme="minorHAnsi"/>
        </w:rPr>
        <w:t xml:space="preserve">investigate any interesting facts about everyday creatures </w:t>
      </w:r>
      <w:r w:rsidR="001B727A">
        <w:rPr>
          <w:rFonts w:cstheme="minorHAnsi"/>
        </w:rPr>
        <w:t xml:space="preserve">over the week ahead </w:t>
      </w:r>
      <w:r w:rsidR="0090153B">
        <w:rPr>
          <w:rFonts w:cstheme="minorHAnsi"/>
        </w:rPr>
        <w:t xml:space="preserve">and tell them that </w:t>
      </w:r>
      <w:r w:rsidR="001B727A">
        <w:rPr>
          <w:rFonts w:cstheme="minorHAnsi"/>
        </w:rPr>
        <w:t>they can come and tell you during the week so that you can share these</w:t>
      </w:r>
      <w:r w:rsidR="0090153B">
        <w:rPr>
          <w:rFonts w:cstheme="minorHAnsi"/>
        </w:rPr>
        <w:t xml:space="preserve"> in your next collective worship</w:t>
      </w:r>
      <w:r w:rsidR="00CB2E03">
        <w:rPr>
          <w:rFonts w:cstheme="minorHAnsi"/>
        </w:rPr>
        <w:t>.</w:t>
      </w:r>
    </w:p>
    <w:p w14:paraId="44D77BD9" w14:textId="19B70C7A" w:rsidR="00B44D63" w:rsidRDefault="00B44D63" w:rsidP="0071454C">
      <w:pPr>
        <w:rPr>
          <w:rFonts w:cstheme="minorHAnsi"/>
        </w:rPr>
      </w:pPr>
    </w:p>
    <w:p w14:paraId="1E66533A" w14:textId="4480207B" w:rsidR="00B44D63" w:rsidRDefault="00B44D63" w:rsidP="0071454C">
      <w:pPr>
        <w:rPr>
          <w:rFonts w:cstheme="minorHAnsi"/>
          <w:b/>
          <w:bCs/>
          <w:sz w:val="28"/>
          <w:szCs w:val="28"/>
        </w:rPr>
      </w:pPr>
      <w:r w:rsidRPr="00B44D63">
        <w:rPr>
          <w:rFonts w:cstheme="minorHAnsi"/>
          <w:b/>
          <w:bCs/>
          <w:sz w:val="28"/>
          <w:szCs w:val="28"/>
        </w:rPr>
        <w:t xml:space="preserve">Slide </w:t>
      </w:r>
      <w:r w:rsidR="00732B97">
        <w:rPr>
          <w:rFonts w:cstheme="minorHAnsi"/>
          <w:b/>
          <w:bCs/>
          <w:sz w:val="28"/>
          <w:szCs w:val="28"/>
        </w:rPr>
        <w:t>10</w:t>
      </w:r>
    </w:p>
    <w:p w14:paraId="11BC780D" w14:textId="162CA01F" w:rsidR="00C91D64" w:rsidRDefault="005819D7" w:rsidP="0071454C">
      <w:pPr>
        <w:rPr>
          <w:rFonts w:cstheme="minorHAnsi"/>
        </w:rPr>
      </w:pPr>
      <w:r>
        <w:rPr>
          <w:rFonts w:cstheme="minorHAnsi"/>
        </w:rPr>
        <w:t>Finish with this prayer or an alternative according to the custom of the school.</w:t>
      </w:r>
    </w:p>
    <w:p w14:paraId="0F8DD57D" w14:textId="2BC70B67" w:rsidR="00A5554F" w:rsidRPr="003D0FD1" w:rsidRDefault="00732B97" w:rsidP="0071454C">
      <w:pPr>
        <w:rPr>
          <w:rFonts w:cstheme="minorHAnsi"/>
        </w:rPr>
      </w:pPr>
      <w:r>
        <w:rPr>
          <w:rFonts w:cstheme="minorHAnsi"/>
        </w:rPr>
        <w:t>Perhaps play the ‘What a Wonderful World’ music</w:t>
      </w:r>
      <w:r w:rsidR="00A5554F">
        <w:rPr>
          <w:rFonts w:cstheme="minorHAnsi"/>
        </w:rPr>
        <w:t xml:space="preserve"> again as children leave.</w:t>
      </w:r>
      <w:r w:rsidR="00B146E4" w:rsidRPr="00B146E4">
        <w:rPr>
          <w:rFonts w:cstheme="minorHAnsi"/>
        </w:rPr>
        <w:t xml:space="preserve"> </w:t>
      </w:r>
    </w:p>
    <w:sectPr w:rsidR="00A5554F" w:rsidRPr="003D0FD1" w:rsidSect="000F01BC">
      <w:headerReference w:type="default" r:id="rId10"/>
      <w:pgSz w:w="11901" w:h="16817"/>
      <w:pgMar w:top="1758" w:right="1440" w:bottom="1928"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07F3B08" w14:textId="77777777" w:rsidR="00F20737" w:rsidRDefault="00F20737" w:rsidP="000F01BC">
      <w:r>
        <w:separator/>
      </w:r>
    </w:p>
  </w:endnote>
  <w:endnote w:type="continuationSeparator" w:id="0">
    <w:p w14:paraId="68FF4868" w14:textId="77777777" w:rsidR="00F20737" w:rsidRDefault="00F20737" w:rsidP="000F01B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imes New Roman (Headings CS)">
    <w:altName w:val="Times New Roman"/>
    <w:charset w:val="00"/>
    <w:family w:val="roman"/>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6BC4CF8" w14:textId="77777777" w:rsidR="00F20737" w:rsidRDefault="00F20737" w:rsidP="000F01BC">
      <w:r>
        <w:separator/>
      </w:r>
    </w:p>
  </w:footnote>
  <w:footnote w:type="continuationSeparator" w:id="0">
    <w:p w14:paraId="4DD7E1EE" w14:textId="77777777" w:rsidR="00F20737" w:rsidRDefault="00F20737" w:rsidP="000F01B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BD2556" w14:textId="4AE08E4D" w:rsidR="003B3ABD" w:rsidRDefault="003B3ABD" w:rsidP="00EC16BE">
    <w:pPr>
      <w:pStyle w:val="Header"/>
    </w:pPr>
    <w:r>
      <w:rPr>
        <w:noProof/>
      </w:rPr>
      <w:drawing>
        <wp:anchor distT="0" distB="0" distL="114300" distR="114300" simplePos="0" relativeHeight="251658240" behindDoc="1" locked="0" layoutInCell="1" allowOverlap="1" wp14:anchorId="05C7990E" wp14:editId="20FEEA53">
          <wp:simplePos x="0" y="0"/>
          <wp:positionH relativeFrom="column">
            <wp:posOffset>-894080</wp:posOffset>
          </wp:positionH>
          <wp:positionV relativeFrom="paragraph">
            <wp:posOffset>-419735</wp:posOffset>
          </wp:positionV>
          <wp:extent cx="7498080" cy="10598384"/>
          <wp:effectExtent l="0" t="0" r="0" b="6350"/>
          <wp:wrapNone/>
          <wp:docPr id="1" name="Picture 1" descr="A picture containing 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498080" cy="10598384"/>
                  </a:xfrm>
                  <a:prstGeom prst="rect">
                    <a:avLst/>
                  </a:prstGeom>
                </pic:spPr>
              </pic:pic>
            </a:graphicData>
          </a:graphic>
          <wp14:sizeRelH relativeFrom="page">
            <wp14:pctWidth>0</wp14:pctWidth>
          </wp14:sizeRelH>
          <wp14:sizeRelV relativeFrom="page">
            <wp14:pctHeight>0</wp14:pctHeight>
          </wp14:sizeRelV>
        </wp:anchor>
      </w:drawing>
    </w:r>
  </w:p>
  <w:p w14:paraId="23BFF013" w14:textId="77777777" w:rsidR="00EC16BE" w:rsidRDefault="00EC16BE" w:rsidP="00EC16BE">
    <w:pPr>
      <w:pStyle w:val="Header"/>
    </w:pPr>
  </w:p>
  <w:p w14:paraId="4C0BF4DD" w14:textId="24131FC5" w:rsidR="000F01BC" w:rsidRDefault="000F01B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49494576"/>
    <w:multiLevelType w:val="hybridMultilevel"/>
    <w:tmpl w:val="235AA6F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16cid:durableId="6115234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F01BC"/>
    <w:rsid w:val="000018F7"/>
    <w:rsid w:val="00002AA8"/>
    <w:rsid w:val="000101E7"/>
    <w:rsid w:val="00014DBD"/>
    <w:rsid w:val="00025316"/>
    <w:rsid w:val="000537F4"/>
    <w:rsid w:val="000650D5"/>
    <w:rsid w:val="000672EA"/>
    <w:rsid w:val="00085D4C"/>
    <w:rsid w:val="000A67EC"/>
    <w:rsid w:val="000C478A"/>
    <w:rsid w:val="000D6852"/>
    <w:rsid w:val="000D6D45"/>
    <w:rsid w:val="000E4DB4"/>
    <w:rsid w:val="000E4F88"/>
    <w:rsid w:val="000F01BC"/>
    <w:rsid w:val="00105D93"/>
    <w:rsid w:val="00127872"/>
    <w:rsid w:val="00132F2A"/>
    <w:rsid w:val="001341D3"/>
    <w:rsid w:val="00157A6D"/>
    <w:rsid w:val="001640DF"/>
    <w:rsid w:val="001671A7"/>
    <w:rsid w:val="001B11A2"/>
    <w:rsid w:val="001B641B"/>
    <w:rsid w:val="001B727A"/>
    <w:rsid w:val="002474E8"/>
    <w:rsid w:val="002668B7"/>
    <w:rsid w:val="00277AA9"/>
    <w:rsid w:val="00291C1D"/>
    <w:rsid w:val="002A0EDD"/>
    <w:rsid w:val="002A46FA"/>
    <w:rsid w:val="002C158B"/>
    <w:rsid w:val="002C5710"/>
    <w:rsid w:val="00307179"/>
    <w:rsid w:val="00323FD6"/>
    <w:rsid w:val="00330840"/>
    <w:rsid w:val="00334BF0"/>
    <w:rsid w:val="003638DE"/>
    <w:rsid w:val="003653D9"/>
    <w:rsid w:val="0038164A"/>
    <w:rsid w:val="003A4915"/>
    <w:rsid w:val="003B3ABD"/>
    <w:rsid w:val="003D0FD1"/>
    <w:rsid w:val="003D7B1A"/>
    <w:rsid w:val="003E0693"/>
    <w:rsid w:val="003F5145"/>
    <w:rsid w:val="00415B14"/>
    <w:rsid w:val="00421D07"/>
    <w:rsid w:val="0042311B"/>
    <w:rsid w:val="00432B6C"/>
    <w:rsid w:val="00436434"/>
    <w:rsid w:val="00444046"/>
    <w:rsid w:val="00464CAD"/>
    <w:rsid w:val="0047587F"/>
    <w:rsid w:val="004A645E"/>
    <w:rsid w:val="004D1F71"/>
    <w:rsid w:val="00500230"/>
    <w:rsid w:val="005115F6"/>
    <w:rsid w:val="00512B0D"/>
    <w:rsid w:val="0052021C"/>
    <w:rsid w:val="0052071B"/>
    <w:rsid w:val="00563A9D"/>
    <w:rsid w:val="0057749A"/>
    <w:rsid w:val="005819D7"/>
    <w:rsid w:val="005E2B13"/>
    <w:rsid w:val="005E49AA"/>
    <w:rsid w:val="005F732A"/>
    <w:rsid w:val="00604EC1"/>
    <w:rsid w:val="00606EE5"/>
    <w:rsid w:val="00632C61"/>
    <w:rsid w:val="00643279"/>
    <w:rsid w:val="006532BA"/>
    <w:rsid w:val="00653640"/>
    <w:rsid w:val="00673B50"/>
    <w:rsid w:val="00686772"/>
    <w:rsid w:val="006A5714"/>
    <w:rsid w:val="006A6E41"/>
    <w:rsid w:val="006C3B61"/>
    <w:rsid w:val="006D3D9C"/>
    <w:rsid w:val="006E099D"/>
    <w:rsid w:val="0071454C"/>
    <w:rsid w:val="0071513C"/>
    <w:rsid w:val="00732B97"/>
    <w:rsid w:val="00750AA9"/>
    <w:rsid w:val="00750D8F"/>
    <w:rsid w:val="00755635"/>
    <w:rsid w:val="00774037"/>
    <w:rsid w:val="00777B31"/>
    <w:rsid w:val="0078070A"/>
    <w:rsid w:val="00786EB0"/>
    <w:rsid w:val="00791EDD"/>
    <w:rsid w:val="007921DC"/>
    <w:rsid w:val="007E5193"/>
    <w:rsid w:val="00803347"/>
    <w:rsid w:val="00816655"/>
    <w:rsid w:val="00857E71"/>
    <w:rsid w:val="00874986"/>
    <w:rsid w:val="00874D44"/>
    <w:rsid w:val="008C45B9"/>
    <w:rsid w:val="008C780D"/>
    <w:rsid w:val="008D255E"/>
    <w:rsid w:val="008E0738"/>
    <w:rsid w:val="008F38AE"/>
    <w:rsid w:val="0090153B"/>
    <w:rsid w:val="0091743D"/>
    <w:rsid w:val="009272E6"/>
    <w:rsid w:val="0096744C"/>
    <w:rsid w:val="0097347A"/>
    <w:rsid w:val="00977CCC"/>
    <w:rsid w:val="00980243"/>
    <w:rsid w:val="009829A0"/>
    <w:rsid w:val="00986F9B"/>
    <w:rsid w:val="009A18FB"/>
    <w:rsid w:val="009C4D56"/>
    <w:rsid w:val="009D776E"/>
    <w:rsid w:val="009F5928"/>
    <w:rsid w:val="00A142DE"/>
    <w:rsid w:val="00A33D36"/>
    <w:rsid w:val="00A3615C"/>
    <w:rsid w:val="00A419A7"/>
    <w:rsid w:val="00A5554F"/>
    <w:rsid w:val="00A606B1"/>
    <w:rsid w:val="00A61971"/>
    <w:rsid w:val="00A814F2"/>
    <w:rsid w:val="00AD485C"/>
    <w:rsid w:val="00AE5D15"/>
    <w:rsid w:val="00B016B6"/>
    <w:rsid w:val="00B05DE1"/>
    <w:rsid w:val="00B146E4"/>
    <w:rsid w:val="00B444F5"/>
    <w:rsid w:val="00B44D63"/>
    <w:rsid w:val="00B505F9"/>
    <w:rsid w:val="00B662A5"/>
    <w:rsid w:val="00B76694"/>
    <w:rsid w:val="00B90959"/>
    <w:rsid w:val="00B93475"/>
    <w:rsid w:val="00B93A37"/>
    <w:rsid w:val="00BA3350"/>
    <w:rsid w:val="00BA4BFA"/>
    <w:rsid w:val="00BC3A7D"/>
    <w:rsid w:val="00BD59AE"/>
    <w:rsid w:val="00BF04FD"/>
    <w:rsid w:val="00BF17D7"/>
    <w:rsid w:val="00C26943"/>
    <w:rsid w:val="00C70E14"/>
    <w:rsid w:val="00C91D64"/>
    <w:rsid w:val="00CB2D06"/>
    <w:rsid w:val="00CB2E03"/>
    <w:rsid w:val="00CB6509"/>
    <w:rsid w:val="00CD5AAC"/>
    <w:rsid w:val="00D01DEF"/>
    <w:rsid w:val="00D27F35"/>
    <w:rsid w:val="00D43483"/>
    <w:rsid w:val="00D43AAF"/>
    <w:rsid w:val="00D56CBA"/>
    <w:rsid w:val="00D827B7"/>
    <w:rsid w:val="00D84D16"/>
    <w:rsid w:val="00D95E55"/>
    <w:rsid w:val="00DA7360"/>
    <w:rsid w:val="00DB34DA"/>
    <w:rsid w:val="00E16C6B"/>
    <w:rsid w:val="00E25D5F"/>
    <w:rsid w:val="00E40D86"/>
    <w:rsid w:val="00E40EA1"/>
    <w:rsid w:val="00E46395"/>
    <w:rsid w:val="00E7435D"/>
    <w:rsid w:val="00E83795"/>
    <w:rsid w:val="00E9711C"/>
    <w:rsid w:val="00EA22DB"/>
    <w:rsid w:val="00EB10B4"/>
    <w:rsid w:val="00EC16BE"/>
    <w:rsid w:val="00EE0953"/>
    <w:rsid w:val="00EF2FB9"/>
    <w:rsid w:val="00F20737"/>
    <w:rsid w:val="00F3520B"/>
    <w:rsid w:val="00F45BB6"/>
    <w:rsid w:val="00F52F9D"/>
    <w:rsid w:val="00F54B09"/>
    <w:rsid w:val="00F56128"/>
    <w:rsid w:val="00F5758C"/>
    <w:rsid w:val="00F60771"/>
    <w:rsid w:val="00F638CE"/>
    <w:rsid w:val="00F740CC"/>
    <w:rsid w:val="00F8036F"/>
    <w:rsid w:val="00FB1C6B"/>
    <w:rsid w:val="00FC1A13"/>
    <w:rsid w:val="00FC5428"/>
    <w:rsid w:val="00FD21B6"/>
    <w:rsid w:val="00FD3659"/>
    <w:rsid w:val="00FF72C3"/>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A31FBF"/>
  <w15:docId w15:val="{F519BFBC-02E9-49C4-8A7A-DD0BC8E97BD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6744C"/>
  </w:style>
  <w:style w:type="paragraph" w:styleId="Heading1">
    <w:name w:val="heading 1"/>
    <w:basedOn w:val="Normal"/>
    <w:next w:val="Normal"/>
    <w:link w:val="Heading1Char"/>
    <w:uiPriority w:val="9"/>
    <w:qFormat/>
    <w:rsid w:val="0071454C"/>
    <w:pPr>
      <w:keepNext/>
      <w:keepLines/>
      <w:spacing w:before="240"/>
      <w:outlineLvl w:val="0"/>
    </w:pPr>
    <w:rPr>
      <w:rFonts w:asciiTheme="majorHAnsi" w:eastAsiaTheme="majorEastAsia" w:hAnsiTheme="majorHAnsi" w:cs="Times New Roman (Headings CS)"/>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F01BC"/>
    <w:pPr>
      <w:tabs>
        <w:tab w:val="center" w:pos="4513"/>
        <w:tab w:val="right" w:pos="9026"/>
      </w:tabs>
    </w:pPr>
  </w:style>
  <w:style w:type="character" w:customStyle="1" w:styleId="HeaderChar">
    <w:name w:val="Header Char"/>
    <w:basedOn w:val="DefaultParagraphFont"/>
    <w:link w:val="Header"/>
    <w:uiPriority w:val="99"/>
    <w:rsid w:val="000F01BC"/>
  </w:style>
  <w:style w:type="paragraph" w:styleId="Footer">
    <w:name w:val="footer"/>
    <w:basedOn w:val="Normal"/>
    <w:link w:val="FooterChar"/>
    <w:uiPriority w:val="99"/>
    <w:unhideWhenUsed/>
    <w:rsid w:val="000F01BC"/>
    <w:pPr>
      <w:tabs>
        <w:tab w:val="center" w:pos="4513"/>
        <w:tab w:val="right" w:pos="9026"/>
      </w:tabs>
    </w:pPr>
  </w:style>
  <w:style w:type="character" w:customStyle="1" w:styleId="FooterChar">
    <w:name w:val="Footer Char"/>
    <w:basedOn w:val="DefaultParagraphFont"/>
    <w:link w:val="Footer"/>
    <w:uiPriority w:val="99"/>
    <w:rsid w:val="000F01BC"/>
  </w:style>
  <w:style w:type="paragraph" w:styleId="Title">
    <w:name w:val="Title"/>
    <w:basedOn w:val="Normal"/>
    <w:next w:val="Normal"/>
    <w:link w:val="TitleChar"/>
    <w:uiPriority w:val="10"/>
    <w:qFormat/>
    <w:rsid w:val="0071454C"/>
    <w:pPr>
      <w:spacing w:after="240"/>
      <w:contextualSpacing/>
    </w:pPr>
    <w:rPr>
      <w:rFonts w:asciiTheme="majorHAnsi" w:eastAsiaTheme="majorEastAsia" w:hAnsiTheme="majorHAnsi" w:cs="Times New Roman (Headings CS)"/>
      <w:color w:val="2F5496" w:themeColor="accent1" w:themeShade="BF"/>
      <w:spacing w:val="-10"/>
      <w:kern w:val="28"/>
      <w:sz w:val="56"/>
      <w:szCs w:val="56"/>
    </w:rPr>
  </w:style>
  <w:style w:type="character" w:customStyle="1" w:styleId="TitleChar">
    <w:name w:val="Title Char"/>
    <w:basedOn w:val="DefaultParagraphFont"/>
    <w:link w:val="Title"/>
    <w:uiPriority w:val="10"/>
    <w:rsid w:val="0071454C"/>
    <w:rPr>
      <w:rFonts w:asciiTheme="majorHAnsi" w:eastAsiaTheme="majorEastAsia" w:hAnsiTheme="majorHAnsi" w:cs="Times New Roman (Headings CS)"/>
      <w:color w:val="2F5496" w:themeColor="accent1" w:themeShade="BF"/>
      <w:spacing w:val="-10"/>
      <w:kern w:val="28"/>
      <w:sz w:val="56"/>
      <w:szCs w:val="56"/>
    </w:rPr>
  </w:style>
  <w:style w:type="character" w:customStyle="1" w:styleId="Heading1Char">
    <w:name w:val="Heading 1 Char"/>
    <w:basedOn w:val="DefaultParagraphFont"/>
    <w:link w:val="Heading1"/>
    <w:uiPriority w:val="9"/>
    <w:rsid w:val="0071454C"/>
    <w:rPr>
      <w:rFonts w:asciiTheme="majorHAnsi" w:eastAsiaTheme="majorEastAsia" w:hAnsiTheme="majorHAnsi" w:cs="Times New Roman (Headings CS)"/>
      <w:color w:val="2F5496" w:themeColor="accent1" w:themeShade="BF"/>
      <w:sz w:val="32"/>
      <w:szCs w:val="32"/>
    </w:rPr>
  </w:style>
  <w:style w:type="paragraph" w:styleId="ListParagraph">
    <w:name w:val="List Paragraph"/>
    <w:basedOn w:val="Normal"/>
    <w:uiPriority w:val="34"/>
    <w:qFormat/>
    <w:rsid w:val="00002AA8"/>
    <w:pPr>
      <w:snapToGrid w:val="0"/>
      <w:spacing w:after="240"/>
      <w:ind w:left="720"/>
    </w:pPr>
  </w:style>
  <w:style w:type="character" w:styleId="Hyperlink">
    <w:name w:val="Hyperlink"/>
    <w:basedOn w:val="DefaultParagraphFont"/>
    <w:uiPriority w:val="99"/>
    <w:unhideWhenUsed/>
    <w:rsid w:val="006D3D9C"/>
    <w:rPr>
      <w:color w:val="0563C1" w:themeColor="hyperlink"/>
      <w:u w:val="single"/>
    </w:rPr>
  </w:style>
  <w:style w:type="character" w:styleId="UnresolvedMention">
    <w:name w:val="Unresolved Mention"/>
    <w:basedOn w:val="DefaultParagraphFont"/>
    <w:uiPriority w:val="99"/>
    <w:semiHidden/>
    <w:unhideWhenUsed/>
    <w:rsid w:val="006D3D9C"/>
    <w:rPr>
      <w:color w:val="605E5C"/>
      <w:shd w:val="clear" w:color="auto" w:fill="E1DFDD"/>
    </w:rPr>
  </w:style>
  <w:style w:type="paragraph" w:styleId="NormalWeb">
    <w:name w:val="Normal (Web)"/>
    <w:basedOn w:val="Normal"/>
    <w:uiPriority w:val="99"/>
    <w:semiHidden/>
    <w:unhideWhenUsed/>
    <w:rsid w:val="009D776E"/>
    <w:rPr>
      <w:rFonts w:ascii="Times New Roman" w:hAnsi="Times New Roman" w:cs="Times New Roman"/>
    </w:rPr>
  </w:style>
  <w:style w:type="character" w:styleId="FollowedHyperlink">
    <w:name w:val="FollowedHyperlink"/>
    <w:basedOn w:val="DefaultParagraphFont"/>
    <w:uiPriority w:val="99"/>
    <w:semiHidden/>
    <w:unhideWhenUsed/>
    <w:rsid w:val="0038164A"/>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47110975">
      <w:bodyDiv w:val="1"/>
      <w:marLeft w:val="0"/>
      <w:marRight w:val="0"/>
      <w:marTop w:val="0"/>
      <w:marBottom w:val="0"/>
      <w:divBdr>
        <w:top w:val="none" w:sz="0" w:space="0" w:color="auto"/>
        <w:left w:val="none" w:sz="0" w:space="0" w:color="auto"/>
        <w:bottom w:val="none" w:sz="0" w:space="0" w:color="auto"/>
        <w:right w:val="none" w:sz="0" w:space="0" w:color="auto"/>
      </w:divBdr>
    </w:div>
    <w:div w:id="1327901385">
      <w:bodyDiv w:val="1"/>
      <w:marLeft w:val="0"/>
      <w:marRight w:val="0"/>
      <w:marTop w:val="0"/>
      <w:marBottom w:val="0"/>
      <w:divBdr>
        <w:top w:val="none" w:sz="0" w:space="0" w:color="auto"/>
        <w:left w:val="none" w:sz="0" w:space="0" w:color="auto"/>
        <w:bottom w:val="none" w:sz="0" w:space="0" w:color="auto"/>
        <w:right w:val="none" w:sz="0" w:space="0" w:color="auto"/>
      </w:divBdr>
    </w:div>
    <w:div w:id="134624809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header" Target="header1.xml"/><Relationship Id="rId4" Type="http://schemas.openxmlformats.org/officeDocument/2006/relationships/styles" Target="styles.xml"/><Relationship Id="rId9" Type="http://schemas.openxmlformats.org/officeDocument/2006/relationships/hyperlink" Target="https://www.youtube.com/watch?v=iYXBJmrsxZU"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3C039752084F974F8A936374EF80F060" ma:contentTypeVersion="15" ma:contentTypeDescription="Create a new document." ma:contentTypeScope="" ma:versionID="8b3dcbd50e312aaa6dbe14a2ac7ac714">
  <xsd:schema xmlns:xsd="http://www.w3.org/2001/XMLSchema" xmlns:xs="http://www.w3.org/2001/XMLSchema" xmlns:p="http://schemas.microsoft.com/office/2006/metadata/properties" xmlns:ns2="2f116d5b-396f-4e4a-83ba-9442a2ac4a70" xmlns:ns3="ac15c9f3-89de-41f0-808e-0d6a6779343a" targetNamespace="http://schemas.microsoft.com/office/2006/metadata/properties" ma:root="true" ma:fieldsID="fe504a614335da41c454dfa96277e792" ns2:_="" ns3:_="">
    <xsd:import namespace="2f116d5b-396f-4e4a-83ba-9442a2ac4a70"/>
    <xsd:import namespace="ac15c9f3-89de-41f0-808e-0d6a6779343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ObjectDetectorVersions"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f116d5b-396f-4e4a-83ba-9442a2ac4a7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LengthInSeconds" ma:index="12" nillable="true" ma:displayName="MediaLengthInSeconds" ma:hidden="true" ma:internalName="MediaLengthInSeconds" ma:readOnly="true">
      <xsd:simpleType>
        <xsd:restriction base="dms:Unknown"/>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206aabbe-596b-4e13-ae27-cd64ca0bc193"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Location" ma:index="19" nillable="true" ma:displayName="Location" ma:description="" ma:indexed="true"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c15c9f3-89de-41f0-808e-0d6a6779343a" elementFormDefault="qualified">
    <xsd:import namespace="http://schemas.microsoft.com/office/2006/documentManagement/types"/>
    <xsd:import namespace="http://schemas.microsoft.com/office/infopath/2007/PartnerControls"/>
    <xsd:element name="TaxCatchAll" ma:index="15" nillable="true" ma:displayName="Taxonomy Catch All Column" ma:hidden="true" ma:list="{0e0d2ad1-54e3-4a9c-a987-51603e5c7a31}" ma:internalName="TaxCatchAll" ma:showField="CatchAllData" ma:web="ac15c9f3-89de-41f0-808e-0d6a6779343a">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C7FB300-D9D4-4585-88CC-08A55070F447}">
  <ds:schemaRefs>
    <ds:schemaRef ds:uri="http://schemas.microsoft.com/sharepoint/v3/contenttype/forms"/>
  </ds:schemaRefs>
</ds:datastoreItem>
</file>

<file path=customXml/itemProps2.xml><?xml version="1.0" encoding="utf-8"?>
<ds:datastoreItem xmlns:ds="http://schemas.openxmlformats.org/officeDocument/2006/customXml" ds:itemID="{4A0E5FFE-E797-44AD-97EE-F2802D19957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f116d5b-396f-4e4a-83ba-9442a2ac4a70"/>
    <ds:schemaRef ds:uri="ac15c9f3-89de-41f0-808e-0d6a6779343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175</TotalTime>
  <Pages>2</Pages>
  <Words>497</Words>
  <Characters>2833</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3324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Matt Lockwood</dc:creator>
  <cp:keywords/>
  <dc:description/>
  <cp:lastModifiedBy>Jane Kelly</cp:lastModifiedBy>
  <cp:revision>13</cp:revision>
  <dcterms:created xsi:type="dcterms:W3CDTF">2024-09-09T09:23:00Z</dcterms:created>
  <dcterms:modified xsi:type="dcterms:W3CDTF">2024-09-12T09:25:00Z</dcterms:modified>
</cp:coreProperties>
</file>