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D2E3" w14:textId="6006D570" w:rsidR="00F63D40" w:rsidRDefault="0053311A" w:rsidP="009C6145">
      <w:pPr>
        <w:spacing w:before="120" w:after="120" w:line="240" w:lineRule="auto"/>
      </w:pPr>
      <w:r>
        <w:rPr>
          <w:noProof/>
        </w:rPr>
        <w:drawing>
          <wp:anchor distT="0" distB="0" distL="114300" distR="114300" simplePos="0" relativeHeight="251658240" behindDoc="0" locked="0" layoutInCell="1" allowOverlap="1" wp14:anchorId="55F1AD85" wp14:editId="22CAFADE">
            <wp:simplePos x="0" y="0"/>
            <wp:positionH relativeFrom="page">
              <wp:posOffset>0</wp:posOffset>
            </wp:positionH>
            <wp:positionV relativeFrom="page">
              <wp:posOffset>0</wp:posOffset>
            </wp:positionV>
            <wp:extent cx="7562850" cy="2286000"/>
            <wp:effectExtent l="0" t="0" r="0" b="0"/>
            <wp:wrapTopAndBottom/>
            <wp:docPr id="293960780" name="Drawing 0" descr="12a38bd95-45c0-42dc-b624-5a32eee5f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2a38bd95-45c0-42dc-b624-5a32eee5f352.png"/>
                    <pic:cNvPicPr>
                      <a:picLocks noChangeAspect="1"/>
                    </pic:cNvPicPr>
                  </pic:nvPicPr>
                  <pic:blipFill>
                    <a:blip r:embed="rId5"/>
                    <a:stretch>
                      <a:fillRect/>
                    </a:stretch>
                  </pic:blipFill>
                  <pic:spPr>
                    <a:xfrm>
                      <a:off x="0" y="0"/>
                      <a:ext cx="7562850" cy="2286000"/>
                    </a:xfrm>
                    <a:prstGeom prst="rect">
                      <a:avLst/>
                    </a:prstGeom>
                  </pic:spPr>
                </pic:pic>
              </a:graphicData>
            </a:graphic>
            <wp14:sizeRelV relativeFrom="margin">
              <wp14:pctHeight>0</wp14:pctHeight>
            </wp14:sizeRelV>
          </wp:anchor>
        </w:drawing>
      </w:r>
      <w:r>
        <w:rPr>
          <w:rFonts w:ascii="Marcellus" w:eastAsia="Marcellus" w:hAnsi="Marcellus" w:cs="Marcellus"/>
          <w:color w:val="000000"/>
          <w:spacing w:val="-45"/>
          <w:sz w:val="70"/>
          <w:szCs w:val="70"/>
        </w:rPr>
        <w:t>Overview</w:t>
      </w:r>
      <w:r>
        <w:rPr>
          <w:rFonts w:ascii="Marcellus" w:eastAsia="Marcellus" w:hAnsi="Marcellus" w:cs="Marcellus"/>
          <w:color w:val="000000"/>
          <w:spacing w:val="-15"/>
        </w:rPr>
        <w:t xml:space="preserve">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4A0" w:firstRow="1" w:lastRow="0" w:firstColumn="1" w:lastColumn="0" w:noHBand="0" w:noVBand="1"/>
      </w:tblPr>
      <w:tblGrid>
        <w:gridCol w:w="1800"/>
        <w:gridCol w:w="7230"/>
      </w:tblGrid>
      <w:tr w:rsidR="00F63D40" w:rsidRPr="00B022F6" w14:paraId="58EAD764" w14:textId="77777777" w:rsidTr="00B022F6">
        <w:tc>
          <w:tcPr>
            <w:tcW w:w="1800" w:type="dxa"/>
            <w:tcBorders>
              <w:top w:val="single" w:sz="12" w:space="0" w:color="000000"/>
              <w:bottom w:val="single" w:sz="12" w:space="0" w:color="000000"/>
            </w:tcBorders>
            <w:shd w:val="clear" w:color="auto" w:fill="FDF9F1"/>
            <w:tcMar>
              <w:top w:w="180" w:type="dxa"/>
              <w:left w:w="180" w:type="dxa"/>
              <w:bottom w:w="180" w:type="dxa"/>
              <w:right w:w="180" w:type="dxa"/>
            </w:tcMar>
          </w:tcPr>
          <w:p w14:paraId="4F05F880" w14:textId="77777777" w:rsidR="00F63D40" w:rsidRPr="00B022F6" w:rsidRDefault="0053311A" w:rsidP="00B022F6">
            <w:pPr>
              <w:spacing w:after="60" w:line="336" w:lineRule="auto"/>
              <w:rPr>
                <w:sz w:val="22"/>
                <w:szCs w:val="22"/>
              </w:rPr>
            </w:pPr>
            <w:r w:rsidRPr="00B022F6">
              <w:rPr>
                <w:rFonts w:ascii="Marcellus" w:eastAsia="Marcellus" w:hAnsi="Marcellus" w:cs="Marcellus"/>
                <w:i/>
                <w:iCs/>
                <w:color w:val="000000"/>
                <w:sz w:val="22"/>
                <w:szCs w:val="22"/>
              </w:rPr>
              <w:t xml:space="preserve">Employer </w:t>
            </w:r>
          </w:p>
          <w:p w14:paraId="331B1C85" w14:textId="77777777" w:rsidR="00F63D40" w:rsidRPr="00B022F6" w:rsidRDefault="0053311A" w:rsidP="00B022F6">
            <w:pPr>
              <w:spacing w:after="60" w:line="336" w:lineRule="auto"/>
              <w:rPr>
                <w:sz w:val="22"/>
                <w:szCs w:val="22"/>
              </w:rPr>
            </w:pPr>
            <w:r w:rsidRPr="00B022F6">
              <w:rPr>
                <w:rFonts w:ascii="Marcellus" w:eastAsia="Marcellus" w:hAnsi="Marcellus" w:cs="Marcellus"/>
                <w:i/>
                <w:iCs/>
                <w:color w:val="000000"/>
                <w:sz w:val="22"/>
                <w:szCs w:val="22"/>
              </w:rPr>
              <w:t xml:space="preserve">Line manager </w:t>
            </w:r>
          </w:p>
        </w:tc>
        <w:tc>
          <w:tcPr>
            <w:tcW w:w="7230" w:type="dxa"/>
            <w:tcBorders>
              <w:top w:val="single" w:sz="6" w:space="0" w:color="000000"/>
              <w:bottom w:val="single" w:sz="6" w:space="0" w:color="000000"/>
            </w:tcBorders>
            <w:tcMar>
              <w:top w:w="180" w:type="dxa"/>
              <w:left w:w="180" w:type="dxa"/>
              <w:bottom w:w="180" w:type="dxa"/>
              <w:right w:w="180" w:type="dxa"/>
            </w:tcMar>
          </w:tcPr>
          <w:p w14:paraId="3221F8E1"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 xml:space="preserve">Parochial Church Council (PCC) of St John the Baptist, Burley </w:t>
            </w:r>
          </w:p>
          <w:p w14:paraId="5C558C0E"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 xml:space="preserve">The Vicar of St John the Baptist, Burley </w:t>
            </w:r>
          </w:p>
        </w:tc>
      </w:tr>
      <w:tr w:rsidR="00F63D40" w:rsidRPr="00B022F6" w14:paraId="5CB54EA1" w14:textId="77777777" w:rsidTr="00B022F6">
        <w:tc>
          <w:tcPr>
            <w:tcW w:w="1800" w:type="dxa"/>
            <w:tcBorders>
              <w:top w:val="single" w:sz="12" w:space="0" w:color="000000"/>
              <w:bottom w:val="single" w:sz="12" w:space="0" w:color="000000"/>
            </w:tcBorders>
            <w:shd w:val="clear" w:color="auto" w:fill="FDF9F1"/>
            <w:tcMar>
              <w:top w:w="180" w:type="dxa"/>
              <w:left w:w="180" w:type="dxa"/>
              <w:bottom w:w="180" w:type="dxa"/>
              <w:right w:w="180" w:type="dxa"/>
            </w:tcMar>
          </w:tcPr>
          <w:p w14:paraId="4455FD28" w14:textId="77777777" w:rsidR="00F63D40" w:rsidRPr="00B022F6" w:rsidRDefault="0053311A" w:rsidP="00B022F6">
            <w:pPr>
              <w:spacing w:after="60" w:line="336" w:lineRule="auto"/>
              <w:rPr>
                <w:sz w:val="22"/>
                <w:szCs w:val="22"/>
              </w:rPr>
            </w:pPr>
            <w:r w:rsidRPr="00B022F6">
              <w:rPr>
                <w:rFonts w:ascii="Marcellus" w:eastAsia="Marcellus" w:hAnsi="Marcellus" w:cs="Marcellus"/>
                <w:i/>
                <w:iCs/>
                <w:color w:val="000000"/>
                <w:sz w:val="22"/>
                <w:szCs w:val="22"/>
              </w:rPr>
              <w:t xml:space="preserve">Contract </w:t>
            </w:r>
          </w:p>
          <w:p w14:paraId="31DDBB9A" w14:textId="77777777" w:rsidR="00F63D40" w:rsidRPr="00B022F6" w:rsidRDefault="0053311A" w:rsidP="00B022F6">
            <w:pPr>
              <w:spacing w:after="60" w:line="336" w:lineRule="auto"/>
              <w:rPr>
                <w:sz w:val="22"/>
                <w:szCs w:val="22"/>
              </w:rPr>
            </w:pPr>
            <w:r w:rsidRPr="00B022F6">
              <w:rPr>
                <w:rFonts w:ascii="Marcellus" w:eastAsia="Marcellus" w:hAnsi="Marcellus" w:cs="Marcellus"/>
                <w:i/>
                <w:iCs/>
                <w:color w:val="000000"/>
                <w:sz w:val="22"/>
                <w:szCs w:val="22"/>
              </w:rPr>
              <w:t xml:space="preserve">Hours </w:t>
            </w:r>
          </w:p>
          <w:p w14:paraId="2272D525" w14:textId="77777777" w:rsidR="00F63D40" w:rsidRPr="00B022F6" w:rsidRDefault="0053311A" w:rsidP="00B022F6">
            <w:pPr>
              <w:spacing w:after="60" w:line="120" w:lineRule="auto"/>
              <w:rPr>
                <w:sz w:val="22"/>
                <w:szCs w:val="22"/>
              </w:rPr>
            </w:pPr>
            <w:r w:rsidRPr="00B022F6">
              <w:rPr>
                <w:rFonts w:ascii="Marcellus" w:eastAsia="Marcellus" w:hAnsi="Marcellus" w:cs="Marcellus"/>
                <w:i/>
                <w:iCs/>
                <w:color w:val="000000"/>
                <w:sz w:val="22"/>
                <w:szCs w:val="22"/>
              </w:rPr>
              <w:t xml:space="preserve"> </w:t>
            </w:r>
          </w:p>
          <w:p w14:paraId="2A67A9E2" w14:textId="77777777" w:rsidR="00F63D40" w:rsidRPr="00B022F6" w:rsidRDefault="0053311A" w:rsidP="00B022F6">
            <w:pPr>
              <w:spacing w:after="60" w:line="336" w:lineRule="auto"/>
              <w:rPr>
                <w:sz w:val="22"/>
                <w:szCs w:val="22"/>
              </w:rPr>
            </w:pPr>
            <w:r w:rsidRPr="00B022F6">
              <w:rPr>
                <w:rFonts w:ascii="Marcellus" w:eastAsia="Marcellus" w:hAnsi="Marcellus" w:cs="Marcellus"/>
                <w:i/>
                <w:iCs/>
                <w:color w:val="000000"/>
                <w:sz w:val="22"/>
                <w:szCs w:val="22"/>
              </w:rPr>
              <w:t xml:space="preserve">Salary </w:t>
            </w:r>
          </w:p>
        </w:tc>
        <w:tc>
          <w:tcPr>
            <w:tcW w:w="7230" w:type="dxa"/>
            <w:tcBorders>
              <w:top w:val="single" w:sz="6" w:space="0" w:color="000000"/>
              <w:bottom w:val="single" w:sz="6" w:space="0" w:color="000000"/>
            </w:tcBorders>
            <w:tcMar>
              <w:top w:w="180" w:type="dxa"/>
              <w:left w:w="180" w:type="dxa"/>
              <w:bottom w:w="180" w:type="dxa"/>
              <w:right w:w="180" w:type="dxa"/>
            </w:tcMar>
          </w:tcPr>
          <w:p w14:paraId="65ED1AD7"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 xml:space="preserve">2-year fixed term with likelihood of extension </w:t>
            </w:r>
          </w:p>
          <w:p w14:paraId="542B9ED8"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 xml:space="preserve">Part-time: 22.5 hours (equivalent to 3 days) per week. Must be willing and able to work flexibly, including core work on Sundays. We are open to job sharing arrangements. </w:t>
            </w:r>
          </w:p>
          <w:p w14:paraId="28799E29"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 xml:space="preserve">£27,500-£29,500 pro rata, depending on experience </w:t>
            </w:r>
          </w:p>
        </w:tc>
      </w:tr>
      <w:tr w:rsidR="00F63D40" w:rsidRPr="00B022F6" w14:paraId="2D352DA7" w14:textId="77777777" w:rsidTr="00B022F6">
        <w:tc>
          <w:tcPr>
            <w:tcW w:w="1800" w:type="dxa"/>
            <w:tcBorders>
              <w:top w:val="single" w:sz="12" w:space="0" w:color="000000"/>
              <w:bottom w:val="single" w:sz="12" w:space="0" w:color="000000"/>
            </w:tcBorders>
            <w:shd w:val="clear" w:color="auto" w:fill="FDF9F1"/>
            <w:tcMar>
              <w:top w:w="180" w:type="dxa"/>
              <w:left w:w="180" w:type="dxa"/>
              <w:bottom w:w="180" w:type="dxa"/>
              <w:right w:w="180" w:type="dxa"/>
            </w:tcMar>
          </w:tcPr>
          <w:p w14:paraId="3296581F" w14:textId="77777777" w:rsidR="00F63D40" w:rsidRPr="00B022F6" w:rsidRDefault="0053311A" w:rsidP="00B022F6">
            <w:pPr>
              <w:spacing w:after="60" w:line="336" w:lineRule="auto"/>
              <w:rPr>
                <w:sz w:val="22"/>
                <w:szCs w:val="22"/>
              </w:rPr>
            </w:pPr>
            <w:r w:rsidRPr="00B022F6">
              <w:rPr>
                <w:rFonts w:ascii="Marcellus" w:eastAsia="Marcellus" w:hAnsi="Marcellus" w:cs="Marcellus"/>
                <w:i/>
                <w:iCs/>
                <w:color w:val="000000"/>
                <w:sz w:val="22"/>
                <w:szCs w:val="22"/>
              </w:rPr>
              <w:t xml:space="preserve">Annual Leave </w:t>
            </w:r>
          </w:p>
          <w:p w14:paraId="4CBF6ABD" w14:textId="77777777" w:rsidR="00F63D40" w:rsidRPr="00B022F6" w:rsidRDefault="0053311A" w:rsidP="00B022F6">
            <w:pPr>
              <w:spacing w:after="60" w:line="336" w:lineRule="auto"/>
              <w:rPr>
                <w:sz w:val="22"/>
                <w:szCs w:val="22"/>
              </w:rPr>
            </w:pPr>
            <w:r w:rsidRPr="00B022F6">
              <w:rPr>
                <w:rFonts w:ascii="Marcellus" w:eastAsia="Marcellus" w:hAnsi="Marcellus" w:cs="Marcellus"/>
                <w:i/>
                <w:iCs/>
                <w:color w:val="000000"/>
                <w:sz w:val="22"/>
                <w:szCs w:val="22"/>
              </w:rPr>
              <w:t xml:space="preserve">Pension </w:t>
            </w:r>
          </w:p>
        </w:tc>
        <w:tc>
          <w:tcPr>
            <w:tcW w:w="7230" w:type="dxa"/>
            <w:tcBorders>
              <w:top w:val="single" w:sz="6" w:space="0" w:color="000000"/>
              <w:bottom w:val="single" w:sz="6" w:space="0" w:color="000000"/>
            </w:tcBorders>
            <w:tcMar>
              <w:top w:w="180" w:type="dxa"/>
              <w:left w:w="180" w:type="dxa"/>
              <w:bottom w:w="180" w:type="dxa"/>
              <w:right w:w="180" w:type="dxa"/>
            </w:tcMar>
          </w:tcPr>
          <w:p w14:paraId="666EA774"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 xml:space="preserve">30 days pro rata </w:t>
            </w:r>
          </w:p>
          <w:p w14:paraId="3E1B0254"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 xml:space="preserve">4% Employer contributions into a NEST scheme </w:t>
            </w:r>
          </w:p>
        </w:tc>
      </w:tr>
      <w:tr w:rsidR="00F63D40" w:rsidRPr="00B022F6" w14:paraId="0762E907" w14:textId="77777777" w:rsidTr="00B022F6">
        <w:tc>
          <w:tcPr>
            <w:tcW w:w="1800" w:type="dxa"/>
            <w:tcBorders>
              <w:top w:val="single" w:sz="12" w:space="0" w:color="000000"/>
              <w:bottom w:val="single" w:sz="12" w:space="0" w:color="000000"/>
            </w:tcBorders>
            <w:shd w:val="clear" w:color="auto" w:fill="FDF9F1"/>
            <w:tcMar>
              <w:top w:w="180" w:type="dxa"/>
              <w:left w:w="180" w:type="dxa"/>
              <w:bottom w:w="180" w:type="dxa"/>
              <w:right w:w="180" w:type="dxa"/>
            </w:tcMar>
          </w:tcPr>
          <w:p w14:paraId="6C25310A" w14:textId="77777777" w:rsidR="00F63D40" w:rsidRPr="00B022F6" w:rsidRDefault="0053311A" w:rsidP="00B022F6">
            <w:pPr>
              <w:spacing w:after="60" w:line="336" w:lineRule="auto"/>
              <w:rPr>
                <w:sz w:val="22"/>
                <w:szCs w:val="22"/>
              </w:rPr>
            </w:pPr>
            <w:r w:rsidRPr="00B022F6">
              <w:rPr>
                <w:rFonts w:ascii="Marcellus" w:eastAsia="Marcellus" w:hAnsi="Marcellus" w:cs="Marcellus"/>
                <w:i/>
                <w:iCs/>
                <w:color w:val="000000"/>
                <w:sz w:val="22"/>
                <w:szCs w:val="22"/>
              </w:rPr>
              <w:t xml:space="preserve">Essential requirements </w:t>
            </w:r>
          </w:p>
        </w:tc>
        <w:tc>
          <w:tcPr>
            <w:tcW w:w="7230" w:type="dxa"/>
            <w:tcBorders>
              <w:top w:val="single" w:sz="6" w:space="0" w:color="000000"/>
              <w:bottom w:val="single" w:sz="6" w:space="0" w:color="000000"/>
            </w:tcBorders>
            <w:tcMar>
              <w:top w:w="180" w:type="dxa"/>
              <w:left w:w="180" w:type="dxa"/>
              <w:bottom w:w="180" w:type="dxa"/>
              <w:right w:w="180" w:type="dxa"/>
            </w:tcMar>
          </w:tcPr>
          <w:p w14:paraId="69D73083"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A0A0A"/>
                <w:sz w:val="22"/>
                <w:szCs w:val="22"/>
              </w:rPr>
              <w:t xml:space="preserve">This post is subject to the applicant having the right to work in the UK, satisfactory references and an enhanced DBS disclosure.  </w:t>
            </w:r>
          </w:p>
          <w:p w14:paraId="7F6CF05F"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The postholder will need means to transport themselves around the Benefice area through the duration of their employment.</w:t>
            </w:r>
            <w:r w:rsidRPr="00B022F6">
              <w:rPr>
                <w:rFonts w:ascii="Marcellus" w:eastAsia="Marcellus" w:hAnsi="Marcellus" w:cs="Marcellus"/>
                <w:color w:val="0A0A0A"/>
                <w:sz w:val="22"/>
                <w:szCs w:val="22"/>
              </w:rPr>
              <w:t xml:space="preserve"> </w:t>
            </w:r>
          </w:p>
          <w:p w14:paraId="114E641A"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As this role involves teaching, leading, and representing Christian faith and values, there is a genuine occupational requirement that the postholder be a practising Christian, in accordance with the Equality Act 2010, Schedule 9, Part 1.</w:t>
            </w:r>
            <w:r w:rsidRPr="00B022F6">
              <w:rPr>
                <w:rFonts w:ascii="Marcellus" w:eastAsia="Marcellus" w:hAnsi="Marcellus" w:cs="Marcellus"/>
                <w:color w:val="0A0A0A"/>
                <w:sz w:val="22"/>
                <w:szCs w:val="22"/>
              </w:rPr>
              <w:t xml:space="preserve"> </w:t>
            </w:r>
          </w:p>
        </w:tc>
      </w:tr>
      <w:tr w:rsidR="00F63D40" w:rsidRPr="00B022F6" w14:paraId="07D76E40" w14:textId="77777777" w:rsidTr="00B022F6">
        <w:tc>
          <w:tcPr>
            <w:tcW w:w="1800" w:type="dxa"/>
            <w:tcBorders>
              <w:top w:val="single" w:sz="12" w:space="0" w:color="000000"/>
              <w:bottom w:val="single" w:sz="12" w:space="0" w:color="000000"/>
            </w:tcBorders>
            <w:shd w:val="clear" w:color="auto" w:fill="FDF9F1"/>
            <w:tcMar>
              <w:top w:w="180" w:type="dxa"/>
              <w:left w:w="180" w:type="dxa"/>
              <w:bottom w:w="180" w:type="dxa"/>
              <w:right w:w="180" w:type="dxa"/>
            </w:tcMar>
          </w:tcPr>
          <w:p w14:paraId="78927221" w14:textId="77777777" w:rsidR="00F63D40" w:rsidRPr="00B022F6" w:rsidRDefault="0053311A" w:rsidP="00B022F6">
            <w:pPr>
              <w:spacing w:after="60" w:line="336" w:lineRule="auto"/>
              <w:rPr>
                <w:sz w:val="22"/>
                <w:szCs w:val="22"/>
              </w:rPr>
            </w:pPr>
            <w:r w:rsidRPr="00B022F6">
              <w:rPr>
                <w:rFonts w:ascii="Marcellus" w:eastAsia="Marcellus" w:hAnsi="Marcellus" w:cs="Marcellus"/>
                <w:i/>
                <w:iCs/>
                <w:color w:val="000000"/>
                <w:sz w:val="22"/>
                <w:szCs w:val="22"/>
              </w:rPr>
              <w:t xml:space="preserve">Application process </w:t>
            </w:r>
          </w:p>
        </w:tc>
        <w:tc>
          <w:tcPr>
            <w:tcW w:w="7230" w:type="dxa"/>
            <w:tcBorders>
              <w:top w:val="single" w:sz="6" w:space="0" w:color="000000"/>
              <w:bottom w:val="single" w:sz="6" w:space="0" w:color="000000"/>
            </w:tcBorders>
            <w:tcMar>
              <w:top w:w="180" w:type="dxa"/>
              <w:left w:w="180" w:type="dxa"/>
              <w:bottom w:w="180" w:type="dxa"/>
              <w:right w:w="180" w:type="dxa"/>
            </w:tcMar>
          </w:tcPr>
          <w:p w14:paraId="6F37F1BD" w14:textId="35C96301"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 xml:space="preserve">Application deadline: </w:t>
            </w:r>
            <w:r w:rsidR="00311809" w:rsidRPr="00311809">
              <w:rPr>
                <w:rFonts w:ascii="Marcellus" w:eastAsia="Marcellus" w:hAnsi="Marcellus" w:cs="Marcellus"/>
                <w:color w:val="80340D" w:themeColor="accent2" w:themeShade="80"/>
                <w:sz w:val="22"/>
                <w:szCs w:val="22"/>
              </w:rPr>
              <w:t>Aug 1st</w:t>
            </w:r>
            <w:r w:rsidRPr="00311809">
              <w:rPr>
                <w:rFonts w:ascii="Marcellus" w:eastAsia="Marcellus" w:hAnsi="Marcellus" w:cs="Marcellus"/>
                <w:color w:val="80340D" w:themeColor="accent2" w:themeShade="80"/>
                <w:sz w:val="22"/>
                <w:szCs w:val="22"/>
              </w:rPr>
              <w:t xml:space="preserve">, </w:t>
            </w:r>
            <w:proofErr w:type="gramStart"/>
            <w:r w:rsidRPr="00311809">
              <w:rPr>
                <w:rFonts w:ascii="Marcellus" w:eastAsia="Marcellus" w:hAnsi="Marcellus" w:cs="Marcellus"/>
                <w:color w:val="80340D" w:themeColor="accent2" w:themeShade="80"/>
                <w:sz w:val="22"/>
                <w:szCs w:val="22"/>
              </w:rPr>
              <w:t>2025</w:t>
            </w:r>
            <w:proofErr w:type="gramEnd"/>
            <w:r w:rsidRPr="00311809">
              <w:rPr>
                <w:rFonts w:ascii="Marcellus" w:eastAsia="Marcellus" w:hAnsi="Marcellus" w:cs="Marcellus"/>
                <w:color w:val="80340D" w:themeColor="accent2" w:themeShade="80"/>
                <w:sz w:val="22"/>
                <w:szCs w:val="22"/>
              </w:rPr>
              <w:t xml:space="preserve"> </w:t>
            </w:r>
            <w:r w:rsidRPr="00B022F6">
              <w:rPr>
                <w:rFonts w:ascii="Marcellus" w:eastAsia="Marcellus" w:hAnsi="Marcellus" w:cs="Marcellus"/>
                <w:color w:val="000000"/>
                <w:sz w:val="22"/>
                <w:szCs w:val="22"/>
              </w:rPr>
              <w:t xml:space="preserve">Interviews: </w:t>
            </w:r>
            <w:r w:rsidR="005A1413" w:rsidRPr="00226A2E">
              <w:rPr>
                <w:rFonts w:ascii="Marcellus" w:eastAsia="Marcellus" w:hAnsi="Marcellus" w:cs="Marcellus"/>
                <w:color w:val="80340D" w:themeColor="accent2" w:themeShade="80"/>
              </w:rPr>
              <w:t xml:space="preserve">Aug/ </w:t>
            </w:r>
            <w:proofErr w:type="gramStart"/>
            <w:r w:rsidR="005A1413" w:rsidRPr="00226A2E">
              <w:rPr>
                <w:rFonts w:ascii="Marcellus" w:eastAsia="Marcellus" w:hAnsi="Marcellus" w:cs="Marcellus"/>
                <w:color w:val="80340D" w:themeColor="accent2" w:themeShade="80"/>
              </w:rPr>
              <w:t>Sep,</w:t>
            </w:r>
            <w:proofErr w:type="gramEnd"/>
            <w:r w:rsidR="005A1413" w:rsidRPr="00226A2E">
              <w:rPr>
                <w:rFonts w:ascii="Marcellus" w:eastAsia="Marcellus" w:hAnsi="Marcellus" w:cs="Marcellus"/>
                <w:color w:val="80340D" w:themeColor="accent2" w:themeShade="80"/>
              </w:rPr>
              <w:t xml:space="preserve"> 2025</w:t>
            </w:r>
          </w:p>
          <w:p w14:paraId="5041D00D" w14:textId="77777777" w:rsidR="00F63D40" w:rsidRPr="00B022F6" w:rsidRDefault="0053311A" w:rsidP="00B022F6">
            <w:pPr>
              <w:spacing w:after="60" w:line="336" w:lineRule="auto"/>
              <w:rPr>
                <w:sz w:val="22"/>
                <w:szCs w:val="22"/>
              </w:rPr>
            </w:pPr>
            <w:r w:rsidRPr="00B022F6">
              <w:rPr>
                <w:rFonts w:ascii="Marcellus" w:eastAsia="Marcellus" w:hAnsi="Marcellus" w:cs="Marcellus"/>
                <w:color w:val="000000"/>
                <w:sz w:val="22"/>
                <w:szCs w:val="22"/>
              </w:rPr>
              <w:t xml:space="preserve">As well as an interview, we may ask candidates to lead two </w:t>
            </w:r>
            <w:proofErr w:type="gramStart"/>
            <w:r w:rsidRPr="00B022F6">
              <w:rPr>
                <w:rFonts w:ascii="Marcellus" w:eastAsia="Marcellus" w:hAnsi="Marcellus" w:cs="Marcellus"/>
                <w:color w:val="000000"/>
                <w:sz w:val="22"/>
                <w:szCs w:val="22"/>
              </w:rPr>
              <w:t>10 minute</w:t>
            </w:r>
            <w:proofErr w:type="gramEnd"/>
            <w:r w:rsidRPr="00B022F6">
              <w:rPr>
                <w:rFonts w:ascii="Marcellus" w:eastAsia="Marcellus" w:hAnsi="Marcellus" w:cs="Marcellus"/>
                <w:color w:val="000000"/>
                <w:sz w:val="22"/>
                <w:szCs w:val="22"/>
              </w:rPr>
              <w:t xml:space="preserve"> sessions - one for children and one for youth. </w:t>
            </w:r>
          </w:p>
        </w:tc>
      </w:tr>
    </w:tbl>
    <w:p w14:paraId="6EAD3376" w14:textId="3DE867A0" w:rsidR="00F63D40" w:rsidRDefault="0053311A" w:rsidP="009C6145">
      <w:pPr>
        <w:spacing w:before="120" w:after="120" w:line="240" w:lineRule="auto"/>
      </w:pPr>
      <w:r>
        <w:rPr>
          <w:rFonts w:ascii="Marcellus" w:eastAsia="Marcellus" w:hAnsi="Marcellus" w:cs="Marcellus"/>
          <w:color w:val="000000"/>
          <w:spacing w:val="-45"/>
          <w:sz w:val="70"/>
          <w:szCs w:val="70"/>
        </w:rPr>
        <w:lastRenderedPageBreak/>
        <w:t xml:space="preserve">Who we are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4A0" w:firstRow="1" w:lastRow="0" w:firstColumn="1" w:lastColumn="0" w:noHBand="0" w:noVBand="1"/>
      </w:tblPr>
      <w:tblGrid>
        <w:gridCol w:w="9030"/>
      </w:tblGrid>
      <w:tr w:rsidR="00F63D40" w14:paraId="11589F42" w14:textId="77777777">
        <w:tc>
          <w:tcPr>
            <w:tcW w:w="9030" w:type="dxa"/>
            <w:tcBorders>
              <w:top w:val="single" w:sz="6" w:space="0" w:color="000000"/>
              <w:bottom w:val="single" w:sz="6" w:space="0" w:color="000000"/>
            </w:tcBorders>
            <w:tcMar>
              <w:top w:w="180" w:type="dxa"/>
              <w:left w:w="180" w:type="dxa"/>
              <w:bottom w:w="180" w:type="dxa"/>
              <w:right w:w="180" w:type="dxa"/>
            </w:tcMar>
          </w:tcPr>
          <w:p w14:paraId="059C2823" w14:textId="77777777" w:rsidR="00F63D40" w:rsidRDefault="0053311A">
            <w:pPr>
              <w:spacing w:before="120" w:after="120" w:line="336" w:lineRule="auto"/>
            </w:pPr>
            <w:r>
              <w:rPr>
                <w:rFonts w:ascii="Marcellus" w:eastAsia="Marcellus" w:hAnsi="Marcellus" w:cs="Marcellus"/>
                <w:color w:val="000000"/>
              </w:rPr>
              <w:t xml:space="preserve">The New Forest Edge Benefice is five churches under the leadership of a Team Vicar and an Associate. Our vision is to serve our local communities with the good news of Jesus Christ, who gave his life as a ransom for many. Our passion is to see our congregations thrive, growing in Christian maturity, generous love for one another, and servant-hearted witness to the world – in the power of the Holy Spirit.  </w:t>
            </w:r>
          </w:p>
          <w:p w14:paraId="52BC7A57" w14:textId="77777777" w:rsidR="00F63D40" w:rsidRDefault="0053311A">
            <w:pPr>
              <w:spacing w:before="120" w:after="120"/>
              <w:jc w:val="center"/>
            </w:pPr>
            <w:r>
              <w:rPr>
                <w:noProof/>
              </w:rPr>
              <w:drawing>
                <wp:inline distT="0" distB="0" distL="0" distR="0" wp14:anchorId="4EA98741" wp14:editId="58B6A440">
                  <wp:extent cx="4784701" cy="221292"/>
                  <wp:effectExtent l="0" t="0" r="0" b="0"/>
                  <wp:docPr id="1" name="Drawing 1" descr="92daa686-90b0-45cd-90ab-87e9198014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daa686-90b0-45cd-90ab-87e91980140c.png"/>
                          <pic:cNvPicPr>
                            <a:picLocks noChangeAspect="1"/>
                          </pic:cNvPicPr>
                        </pic:nvPicPr>
                        <pic:blipFill>
                          <a:blip r:embed="rId6"/>
                          <a:srcRect/>
                          <a:stretch>
                            <a:fillRect/>
                          </a:stretch>
                        </pic:blipFill>
                        <pic:spPr>
                          <a:xfrm>
                            <a:off x="0" y="0"/>
                            <a:ext cx="4784701" cy="221292"/>
                          </a:xfrm>
                          <a:prstGeom prst="rect">
                            <a:avLst/>
                          </a:prstGeom>
                        </pic:spPr>
                      </pic:pic>
                    </a:graphicData>
                  </a:graphic>
                </wp:inline>
              </w:drawing>
            </w:r>
          </w:p>
          <w:p w14:paraId="23AE3B37" w14:textId="77777777" w:rsidR="00F63D40" w:rsidRDefault="0053311A">
            <w:pPr>
              <w:spacing w:before="120" w:after="120" w:line="336" w:lineRule="auto"/>
            </w:pPr>
            <w:r>
              <w:rPr>
                <w:rFonts w:ascii="Marcellus" w:eastAsia="Marcellus" w:hAnsi="Marcellus" w:cs="Marcellus"/>
                <w:color w:val="000000"/>
              </w:rPr>
              <w:t xml:space="preserve">Children and young people are well represented at St Mary’s, </w:t>
            </w:r>
            <w:proofErr w:type="spellStart"/>
            <w:r>
              <w:rPr>
                <w:rFonts w:ascii="Marcellus" w:eastAsia="Marcellus" w:hAnsi="Marcellus" w:cs="Marcellus"/>
                <w:color w:val="000000"/>
              </w:rPr>
              <w:t>Bransgore</w:t>
            </w:r>
            <w:proofErr w:type="spellEnd"/>
            <w:r>
              <w:rPr>
                <w:rFonts w:ascii="Marcellus" w:eastAsia="Marcellus" w:hAnsi="Marcellus" w:cs="Marcellus"/>
                <w:color w:val="000000"/>
              </w:rPr>
              <w:t xml:space="preserve">, with a growing core at Burley and a modest intergenerational work in </w:t>
            </w:r>
            <w:proofErr w:type="spellStart"/>
            <w:r>
              <w:rPr>
                <w:rFonts w:ascii="Marcellus" w:eastAsia="Marcellus" w:hAnsi="Marcellus" w:cs="Marcellus"/>
                <w:color w:val="000000"/>
              </w:rPr>
              <w:t>Sopley</w:t>
            </w:r>
            <w:proofErr w:type="spellEnd"/>
            <w:r>
              <w:rPr>
                <w:rFonts w:ascii="Marcellus" w:eastAsia="Marcellus" w:hAnsi="Marcellus" w:cs="Marcellus"/>
                <w:color w:val="000000"/>
              </w:rPr>
              <w:t xml:space="preserve"> too. Whilst the successful post holder would be ministering across the Benefice, they would be based primarily in Burley. </w:t>
            </w:r>
          </w:p>
          <w:p w14:paraId="6E227E20" w14:textId="77777777" w:rsidR="00F63D40" w:rsidRDefault="0053311A">
            <w:pPr>
              <w:spacing w:before="120" w:after="120" w:line="336" w:lineRule="auto"/>
            </w:pPr>
            <w:r>
              <w:rPr>
                <w:rFonts w:ascii="Marcellus" w:eastAsia="Marcellus" w:hAnsi="Marcellus" w:cs="Marcellus"/>
                <w:color w:val="000000"/>
              </w:rPr>
              <w:t xml:space="preserve">There are three primary schools in the Benefice and loads of young people who attend secondary schools from within it - we are seeing signs of spiritual hunger amongst these children, young people and their families. We need more help to make the most of the opportunities to make Jesus known, through new and established outreach and discipleship ministries.  </w:t>
            </w:r>
          </w:p>
          <w:p w14:paraId="3C4D86F7" w14:textId="77777777" w:rsidR="00F63D40" w:rsidRDefault="0053311A">
            <w:pPr>
              <w:spacing w:before="120" w:after="120"/>
              <w:jc w:val="center"/>
            </w:pPr>
            <w:r>
              <w:rPr>
                <w:noProof/>
              </w:rPr>
              <w:drawing>
                <wp:inline distT="0" distB="0" distL="0" distR="0" wp14:anchorId="71C80AB5" wp14:editId="224FAB54">
                  <wp:extent cx="4848841" cy="224258"/>
                  <wp:effectExtent l="0" t="0" r="0" b="0"/>
                  <wp:docPr id="2" name="Drawing 2" descr="92daa686-90b0-45cd-90ab-87e9198014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daa686-90b0-45cd-90ab-87e91980140c.png"/>
                          <pic:cNvPicPr>
                            <a:picLocks noChangeAspect="1"/>
                          </pic:cNvPicPr>
                        </pic:nvPicPr>
                        <pic:blipFill>
                          <a:blip r:embed="rId6"/>
                          <a:srcRect/>
                          <a:stretch>
                            <a:fillRect/>
                          </a:stretch>
                        </pic:blipFill>
                        <pic:spPr>
                          <a:xfrm>
                            <a:off x="0" y="0"/>
                            <a:ext cx="4848841" cy="224258"/>
                          </a:xfrm>
                          <a:prstGeom prst="rect">
                            <a:avLst/>
                          </a:prstGeom>
                        </pic:spPr>
                      </pic:pic>
                    </a:graphicData>
                  </a:graphic>
                </wp:inline>
              </w:drawing>
            </w:r>
          </w:p>
          <w:p w14:paraId="053F7698" w14:textId="77777777" w:rsidR="00F63D40" w:rsidRDefault="0053311A">
            <w:pPr>
              <w:spacing w:before="120" w:after="120" w:line="336" w:lineRule="auto"/>
            </w:pPr>
            <w:r>
              <w:rPr>
                <w:rFonts w:ascii="Marcellus" w:eastAsia="Marcellus" w:hAnsi="Marcellus" w:cs="Marcellus"/>
                <w:color w:val="000000"/>
              </w:rPr>
              <w:t xml:space="preserve">As a Christian organisation, our culture is shaped by Scripture and the work of the Holy Spirit. Every member of our ministry team plays a key role in contributing to the culture and vision as apprentices of Jesus – in life and ministry. The postholder will help cultivate an environment where children, young people and their families can grow as lifelong disciples of Jesus. In practice, this will involve three strands:  </w:t>
            </w:r>
          </w:p>
          <w:p w14:paraId="16B1D639" w14:textId="6D5E6C6B" w:rsidR="009C6145" w:rsidRDefault="0053311A" w:rsidP="009C6145">
            <w:pPr>
              <w:numPr>
                <w:ilvl w:val="0"/>
                <w:numId w:val="1"/>
              </w:numPr>
              <w:spacing w:after="0" w:line="353" w:lineRule="auto"/>
            </w:pPr>
            <w:r>
              <w:rPr>
                <w:rFonts w:ascii="Marcellus" w:eastAsia="Marcellus" w:hAnsi="Marcellus" w:cs="Marcellus"/>
                <w:color w:val="000000"/>
              </w:rPr>
              <w:t xml:space="preserve">proactively engaging with children, young people and families in our local community, e.g. through </w:t>
            </w:r>
            <w:proofErr w:type="gramStart"/>
            <w:r>
              <w:rPr>
                <w:rFonts w:ascii="Marcellus" w:eastAsia="Marcellus" w:hAnsi="Marcellus" w:cs="Marcellus"/>
                <w:color w:val="000000"/>
              </w:rPr>
              <w:t>schools</w:t>
            </w:r>
            <w:proofErr w:type="gramEnd"/>
            <w:r>
              <w:rPr>
                <w:rFonts w:ascii="Marcellus" w:eastAsia="Marcellus" w:hAnsi="Marcellus" w:cs="Marcellus"/>
                <w:color w:val="000000"/>
              </w:rPr>
              <w:t xml:space="preserve"> assemblies, one off events, church hospitality and regular </w:t>
            </w:r>
            <w:proofErr w:type="gramStart"/>
            <w:r>
              <w:rPr>
                <w:rFonts w:ascii="Marcellus" w:eastAsia="Marcellus" w:hAnsi="Marcellus" w:cs="Marcellus"/>
                <w:color w:val="000000"/>
              </w:rPr>
              <w:t>clubs;</w:t>
            </w:r>
            <w:proofErr w:type="gramEnd"/>
            <w:r>
              <w:rPr>
                <w:rFonts w:ascii="Marcellus" w:eastAsia="Marcellus" w:hAnsi="Marcellus" w:cs="Marcellus"/>
                <w:color w:val="000000"/>
              </w:rPr>
              <w:t xml:space="preserve">  </w:t>
            </w:r>
          </w:p>
          <w:p w14:paraId="3DAE1B1F" w14:textId="77777777" w:rsidR="00F63D40" w:rsidRDefault="0053311A">
            <w:pPr>
              <w:numPr>
                <w:ilvl w:val="0"/>
                <w:numId w:val="1"/>
              </w:numPr>
              <w:spacing w:after="0" w:line="353" w:lineRule="auto"/>
            </w:pPr>
            <w:r>
              <w:rPr>
                <w:rFonts w:ascii="Marcellus" w:eastAsia="Marcellus" w:hAnsi="Marcellus" w:cs="Marcellus"/>
                <w:color w:val="000000"/>
              </w:rPr>
              <w:lastRenderedPageBreak/>
              <w:t xml:space="preserve">leading intergenerational/all-age teaching and worship as part of the wider ministry </w:t>
            </w:r>
            <w:proofErr w:type="gramStart"/>
            <w:r>
              <w:rPr>
                <w:rFonts w:ascii="Marcellus" w:eastAsia="Marcellus" w:hAnsi="Marcellus" w:cs="Marcellus"/>
                <w:color w:val="000000"/>
              </w:rPr>
              <w:t>team;</w:t>
            </w:r>
            <w:proofErr w:type="gramEnd"/>
            <w:r>
              <w:rPr>
                <w:rFonts w:ascii="Marcellus" w:eastAsia="Marcellus" w:hAnsi="Marcellus" w:cs="Marcellus"/>
                <w:color w:val="000000"/>
              </w:rPr>
              <w:t xml:space="preserve"> </w:t>
            </w:r>
          </w:p>
          <w:p w14:paraId="5B534CC0" w14:textId="77777777" w:rsidR="00F63D40" w:rsidRPr="004966F6" w:rsidRDefault="0053311A">
            <w:pPr>
              <w:numPr>
                <w:ilvl w:val="0"/>
                <w:numId w:val="1"/>
              </w:numPr>
              <w:spacing w:after="0" w:line="353" w:lineRule="auto"/>
              <w:rPr>
                <w:rFonts w:ascii="Marcellus" w:eastAsia="Marcellus" w:hAnsi="Marcellus" w:cs="Marcellus"/>
                <w:color w:val="000000"/>
              </w:rPr>
            </w:pPr>
            <w:r>
              <w:rPr>
                <w:rFonts w:ascii="Marcellus" w:eastAsia="Marcellus" w:hAnsi="Marcellus" w:cs="Marcellus"/>
                <w:color w:val="000000"/>
              </w:rPr>
              <w:t xml:space="preserve">facilitating a safe ‘home’ for children and young people where they: feel heard; can invite friends; can find out more about Jesus through engaging and biblically grounded teaching; and over time to </w:t>
            </w:r>
            <w:r w:rsidRPr="004966F6">
              <w:rPr>
                <w:rFonts w:ascii="Marcellus" w:eastAsia="Marcellus" w:hAnsi="Marcellus" w:cs="Marcellus"/>
                <w:color w:val="000000"/>
              </w:rPr>
              <w:t>live Spirit-led lives as active members of their local church.</w:t>
            </w:r>
            <w:r>
              <w:rPr>
                <w:rFonts w:ascii="Marcellus" w:eastAsia="Marcellus" w:hAnsi="Marcellus" w:cs="Marcellus"/>
                <w:color w:val="000000"/>
              </w:rPr>
              <w:t xml:space="preserve"> </w:t>
            </w:r>
          </w:p>
          <w:p w14:paraId="25B44F72" w14:textId="77777777" w:rsidR="00F63D40" w:rsidRDefault="0053311A" w:rsidP="004966F6">
            <w:pPr>
              <w:spacing w:after="0" w:line="353" w:lineRule="auto"/>
              <w:ind w:left="40"/>
            </w:pPr>
            <w:r>
              <w:rPr>
                <w:rFonts w:ascii="Marcellus" w:eastAsia="Marcellus" w:hAnsi="Marcellus" w:cs="Marcellus"/>
                <w:color w:val="000000"/>
              </w:rPr>
              <w:t xml:space="preserve">This is an exciting time to join our team as we seek to discern God’s leading in a time of transition and transformation, trusting in Jesus’ promise to give life to the full, restore hope and transform hearts. For the right person we would be delighted to facilitate their formation as a Christian leader more broadly should they wish to explore ordination and ministry beyond.  </w:t>
            </w:r>
          </w:p>
        </w:tc>
      </w:tr>
    </w:tbl>
    <w:p w14:paraId="0FE26E76" w14:textId="77777777" w:rsidR="00F63D40" w:rsidRDefault="0053311A" w:rsidP="009C6145">
      <w:pPr>
        <w:spacing w:before="120" w:after="120" w:line="240" w:lineRule="auto"/>
      </w:pPr>
      <w:r>
        <w:rPr>
          <w:rFonts w:ascii="Marcellus" w:eastAsia="Marcellus" w:hAnsi="Marcellus" w:cs="Marcellus"/>
          <w:color w:val="000000"/>
          <w:spacing w:val="-45"/>
          <w:sz w:val="70"/>
          <w:szCs w:val="70"/>
        </w:rPr>
        <w:lastRenderedPageBreak/>
        <w:t xml:space="preserve">Key responsibilities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4A0" w:firstRow="1" w:lastRow="0" w:firstColumn="1" w:lastColumn="0" w:noHBand="0" w:noVBand="1"/>
      </w:tblPr>
      <w:tblGrid>
        <w:gridCol w:w="2585"/>
        <w:gridCol w:w="6445"/>
      </w:tblGrid>
      <w:tr w:rsidR="00F63D40" w14:paraId="3DD6AA6A"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7CB46347" w14:textId="77777777" w:rsidR="00F63D40" w:rsidRDefault="0053311A">
            <w:pPr>
              <w:spacing w:before="120" w:after="120" w:line="336" w:lineRule="auto"/>
            </w:pPr>
            <w:r>
              <w:rPr>
                <w:rFonts w:ascii="Marcellus" w:eastAsia="Marcellus" w:hAnsi="Marcellus" w:cs="Marcellus"/>
                <w:i/>
                <w:iCs/>
                <w:color w:val="000000"/>
                <w:sz w:val="34"/>
                <w:szCs w:val="34"/>
              </w:rPr>
              <w:t xml:space="preserve">Building on established ministries </w:t>
            </w:r>
          </w:p>
        </w:tc>
        <w:tc>
          <w:tcPr>
            <w:tcW w:w="7085" w:type="dxa"/>
            <w:tcBorders>
              <w:top w:val="single" w:sz="6" w:space="0" w:color="000000"/>
              <w:bottom w:val="single" w:sz="6" w:space="0" w:color="000000"/>
            </w:tcBorders>
            <w:tcMar>
              <w:top w:w="180" w:type="dxa"/>
              <w:left w:w="180" w:type="dxa"/>
              <w:bottom w:w="180" w:type="dxa"/>
              <w:right w:w="180" w:type="dxa"/>
            </w:tcMar>
          </w:tcPr>
          <w:p w14:paraId="2F51A6C3" w14:textId="75A44069" w:rsidR="00F63D40" w:rsidRDefault="0053311A">
            <w:pPr>
              <w:spacing w:before="120" w:after="120" w:line="336" w:lineRule="auto"/>
            </w:pPr>
            <w:r>
              <w:rPr>
                <w:rFonts w:ascii="Marcellus" w:eastAsia="Marcellus" w:hAnsi="Marcellus" w:cs="Marcellus"/>
                <w:color w:val="000000"/>
              </w:rPr>
              <w:t>Oversee the practical and spiritual aspects of the Benefice ministry programme for ages 0-12; oversee and grow our ministry to 12-18s.</w:t>
            </w:r>
          </w:p>
          <w:p w14:paraId="6A774601" w14:textId="77777777" w:rsidR="00F63D40" w:rsidRDefault="0053311A">
            <w:pPr>
              <w:spacing w:before="120" w:after="120" w:line="336" w:lineRule="auto"/>
            </w:pPr>
            <w:r>
              <w:rPr>
                <w:rFonts w:ascii="Marcellus" w:eastAsia="Marcellus" w:hAnsi="Marcellus" w:cs="Marcellus"/>
                <w:color w:val="000000"/>
              </w:rPr>
              <w:t xml:space="preserve">Contribute creatively to our evolving intergenerational worship, including Sunday service leading and preaching </w:t>
            </w:r>
          </w:p>
          <w:p w14:paraId="7CC572EB" w14:textId="77777777" w:rsidR="00F63D40" w:rsidRDefault="0053311A">
            <w:pPr>
              <w:spacing w:before="120" w:after="120" w:line="336" w:lineRule="auto"/>
            </w:pPr>
            <w:r>
              <w:rPr>
                <w:rFonts w:ascii="Marcellus" w:eastAsia="Marcellus" w:hAnsi="Marcellus" w:cs="Marcellus"/>
                <w:color w:val="000000"/>
              </w:rPr>
              <w:t xml:space="preserve">Work with the ministry team as ambassadors for Christ in the community and local schools, fostering good relationships with staff and families  </w:t>
            </w:r>
          </w:p>
        </w:tc>
      </w:tr>
      <w:tr w:rsidR="00F63D40" w14:paraId="4CDFF274"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6F5486E3" w14:textId="77777777" w:rsidR="00F63D40" w:rsidRDefault="0053311A">
            <w:pPr>
              <w:spacing w:before="120" w:after="120" w:line="336" w:lineRule="auto"/>
            </w:pPr>
            <w:r>
              <w:rPr>
                <w:rFonts w:ascii="Marcellus" w:eastAsia="Marcellus" w:hAnsi="Marcellus" w:cs="Marcellus"/>
                <w:i/>
                <w:iCs/>
                <w:color w:val="000000"/>
                <w:sz w:val="34"/>
                <w:szCs w:val="34"/>
              </w:rPr>
              <w:t xml:space="preserve">Experimenting with new ministries </w:t>
            </w:r>
          </w:p>
        </w:tc>
        <w:tc>
          <w:tcPr>
            <w:tcW w:w="7085" w:type="dxa"/>
            <w:tcBorders>
              <w:top w:val="single" w:sz="6" w:space="0" w:color="000000"/>
              <w:bottom w:val="single" w:sz="6" w:space="0" w:color="000000"/>
            </w:tcBorders>
            <w:tcMar>
              <w:top w:w="180" w:type="dxa"/>
              <w:left w:w="180" w:type="dxa"/>
              <w:bottom w:w="180" w:type="dxa"/>
              <w:right w:w="180" w:type="dxa"/>
            </w:tcMar>
          </w:tcPr>
          <w:p w14:paraId="18C79F43" w14:textId="6D6ED49C" w:rsidR="00F63D40" w:rsidRDefault="0053311A">
            <w:pPr>
              <w:spacing w:before="120" w:after="120" w:line="336" w:lineRule="auto"/>
            </w:pPr>
            <w:r>
              <w:rPr>
                <w:rFonts w:ascii="Marcellus" w:eastAsia="Marcellus" w:hAnsi="Marcellus" w:cs="Marcellus"/>
                <w:color w:val="000000"/>
              </w:rPr>
              <w:t>Pioneer gospel-centred outreach strategies that connect with children, young people and families beyond the church, offering clear pathways into church life</w:t>
            </w:r>
          </w:p>
          <w:p w14:paraId="3D359D4A" w14:textId="77777777" w:rsidR="00F63D40" w:rsidRDefault="0053311A">
            <w:pPr>
              <w:spacing w:before="120" w:after="120" w:line="336" w:lineRule="auto"/>
            </w:pPr>
            <w:r>
              <w:rPr>
                <w:rFonts w:ascii="Marcellus" w:eastAsia="Marcellus" w:hAnsi="Marcellus" w:cs="Marcellus"/>
                <w:color w:val="000000"/>
              </w:rPr>
              <w:lastRenderedPageBreak/>
              <w:t xml:space="preserve">Explore creative ways to integrate technology into ministry  </w:t>
            </w:r>
          </w:p>
        </w:tc>
      </w:tr>
      <w:tr w:rsidR="00F63D40" w14:paraId="52EF3B0A"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46652C6C" w14:textId="77777777" w:rsidR="00F63D40" w:rsidRDefault="0053311A">
            <w:pPr>
              <w:spacing w:before="120" w:after="120" w:line="336" w:lineRule="auto"/>
            </w:pPr>
            <w:r>
              <w:rPr>
                <w:rFonts w:ascii="Marcellus" w:eastAsia="Marcellus" w:hAnsi="Marcellus" w:cs="Marcellus"/>
                <w:i/>
                <w:iCs/>
                <w:color w:val="000000"/>
                <w:sz w:val="34"/>
                <w:szCs w:val="34"/>
              </w:rPr>
              <w:lastRenderedPageBreak/>
              <w:t xml:space="preserve">Leadership and </w:t>
            </w:r>
            <w:proofErr w:type="gramStart"/>
            <w:r>
              <w:rPr>
                <w:rFonts w:ascii="Marcellus" w:eastAsia="Marcellus" w:hAnsi="Marcellus" w:cs="Marcellus"/>
                <w:i/>
                <w:iCs/>
                <w:color w:val="000000"/>
                <w:sz w:val="34"/>
                <w:szCs w:val="34"/>
              </w:rPr>
              <w:t>team work</w:t>
            </w:r>
            <w:proofErr w:type="gramEnd"/>
            <w:r>
              <w:rPr>
                <w:rFonts w:ascii="Marcellus" w:eastAsia="Marcellus" w:hAnsi="Marcellus" w:cs="Marcellus"/>
                <w:i/>
                <w:iCs/>
                <w:color w:val="000000"/>
                <w:sz w:val="34"/>
                <w:szCs w:val="34"/>
              </w:rPr>
              <w:t xml:space="preserve"> </w:t>
            </w:r>
          </w:p>
        </w:tc>
        <w:tc>
          <w:tcPr>
            <w:tcW w:w="7085" w:type="dxa"/>
            <w:tcBorders>
              <w:top w:val="single" w:sz="6" w:space="0" w:color="000000"/>
              <w:bottom w:val="single" w:sz="6" w:space="0" w:color="000000"/>
            </w:tcBorders>
            <w:tcMar>
              <w:top w:w="180" w:type="dxa"/>
              <w:left w:w="180" w:type="dxa"/>
              <w:bottom w:w="180" w:type="dxa"/>
              <w:right w:w="180" w:type="dxa"/>
            </w:tcMar>
          </w:tcPr>
          <w:p w14:paraId="326614BC" w14:textId="77777777" w:rsidR="00F63D40" w:rsidRDefault="0053311A">
            <w:pPr>
              <w:spacing w:before="120" w:after="120" w:line="336" w:lineRule="auto"/>
            </w:pPr>
            <w:r>
              <w:rPr>
                <w:rFonts w:ascii="Marcellus" w:eastAsia="Marcellus" w:hAnsi="Marcellus" w:cs="Marcellus"/>
                <w:color w:val="000000"/>
              </w:rPr>
              <w:t xml:space="preserve">Grow, equip and empower a team of volunteers to lead/support kids and youth ministries </w:t>
            </w:r>
          </w:p>
          <w:p w14:paraId="1136408C" w14:textId="77777777" w:rsidR="00F63D40" w:rsidRDefault="0053311A">
            <w:pPr>
              <w:spacing w:before="120" w:after="120" w:line="336" w:lineRule="auto"/>
            </w:pPr>
            <w:r>
              <w:rPr>
                <w:rFonts w:ascii="Marcellus" w:eastAsia="Marcellus" w:hAnsi="Marcellus" w:cs="Marcellus"/>
                <w:color w:val="000000"/>
              </w:rPr>
              <w:t xml:space="preserve">Foster a collaborative, prayerful team culture where volunteers feel valued and inspired to serve </w:t>
            </w:r>
          </w:p>
          <w:p w14:paraId="695702F0" w14:textId="44FA7C0E" w:rsidR="00F63D40" w:rsidRDefault="0053311A">
            <w:pPr>
              <w:spacing w:before="120" w:after="120" w:line="336" w:lineRule="auto"/>
            </w:pPr>
            <w:r>
              <w:rPr>
                <w:rFonts w:ascii="Marcellus" w:eastAsia="Marcellus" w:hAnsi="Marcellus" w:cs="Marcellus"/>
                <w:color w:val="000000"/>
              </w:rPr>
              <w:t>Work closely with the clergy and leadership team to shape and contribute to the church’s vision</w:t>
            </w:r>
          </w:p>
          <w:p w14:paraId="4A18A759" w14:textId="77777777" w:rsidR="00F63D40" w:rsidRDefault="0053311A">
            <w:pPr>
              <w:spacing w:before="120" w:after="120" w:line="336" w:lineRule="auto"/>
            </w:pPr>
            <w:r>
              <w:rPr>
                <w:rFonts w:ascii="Marcellus" w:eastAsia="Marcellus" w:hAnsi="Marcellus" w:cs="Marcellus"/>
                <w:color w:val="000000"/>
              </w:rPr>
              <w:t xml:space="preserve">Recruit volunteers safely, ensure safeguarding policy is followed, undertake risk assessments </w:t>
            </w:r>
          </w:p>
          <w:p w14:paraId="2ED8EC55" w14:textId="77777777" w:rsidR="00F63D40" w:rsidRDefault="0053311A">
            <w:pPr>
              <w:spacing w:before="120" w:after="120" w:line="336" w:lineRule="auto"/>
            </w:pPr>
            <w:r>
              <w:rPr>
                <w:rFonts w:ascii="Marcellus" w:eastAsia="Marcellus" w:hAnsi="Marcellus" w:cs="Marcellus"/>
                <w:color w:val="000000"/>
              </w:rPr>
              <w:t xml:space="preserve">Invest in personal spiritual development as the foundation from which to serve and lead others. </w:t>
            </w:r>
          </w:p>
        </w:tc>
      </w:tr>
    </w:tbl>
    <w:p w14:paraId="3EB8D762" w14:textId="77777777" w:rsidR="00F63D40" w:rsidRDefault="0053311A" w:rsidP="009C6145">
      <w:pPr>
        <w:spacing w:before="120" w:after="120" w:line="240" w:lineRule="auto"/>
      </w:pPr>
      <w:r>
        <w:rPr>
          <w:rFonts w:ascii="Marcellus" w:eastAsia="Marcellus" w:hAnsi="Marcellus" w:cs="Marcellus"/>
          <w:color w:val="000000"/>
          <w:spacing w:val="-45"/>
          <w:sz w:val="70"/>
          <w:szCs w:val="70"/>
        </w:rPr>
        <w:t>Person specification</w:t>
      </w:r>
      <w:r>
        <w:rPr>
          <w:rFonts w:ascii="Marcellus" w:eastAsia="Marcellus" w:hAnsi="Marcellus" w:cs="Marcellus"/>
          <w:color w:val="000000"/>
          <w:spacing w:val="-23"/>
          <w:sz w:val="36"/>
          <w:szCs w:val="36"/>
        </w:rPr>
        <w:t xml:space="preserve"> </w:t>
      </w:r>
    </w:p>
    <w:tbl>
      <w:tblPr>
        <w:tblW w:w="903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4617"/>
        <w:gridCol w:w="4413"/>
      </w:tblGrid>
      <w:tr w:rsidR="00F63D40" w14:paraId="64750650" w14:textId="77777777">
        <w:tc>
          <w:tcPr>
            <w:tcW w:w="4616" w:type="dxa"/>
            <w:tcBorders>
              <w:left w:val="none" w:sz="0" w:space="0" w:color="DBDBDB"/>
            </w:tcBorders>
            <w:shd w:val="clear" w:color="auto" w:fill="FDF9F1"/>
            <w:tcMar>
              <w:top w:w="180" w:type="dxa"/>
              <w:left w:w="180" w:type="dxa"/>
              <w:bottom w:w="180" w:type="dxa"/>
              <w:right w:w="180" w:type="dxa"/>
            </w:tcMar>
          </w:tcPr>
          <w:p w14:paraId="542BA1E4" w14:textId="77777777" w:rsidR="00F63D40" w:rsidRDefault="0053311A">
            <w:pPr>
              <w:spacing w:before="120" w:after="120" w:line="336" w:lineRule="auto"/>
            </w:pPr>
            <w:r>
              <w:rPr>
                <w:rFonts w:ascii="Marcellus" w:eastAsia="Marcellus" w:hAnsi="Marcellus" w:cs="Marcellus"/>
                <w:i/>
                <w:iCs/>
                <w:color w:val="000000"/>
                <w:sz w:val="34"/>
                <w:szCs w:val="34"/>
              </w:rPr>
              <w:t xml:space="preserve">Essential </w:t>
            </w:r>
          </w:p>
        </w:tc>
        <w:tc>
          <w:tcPr>
            <w:tcW w:w="4413" w:type="dxa"/>
            <w:tcBorders>
              <w:right w:val="none" w:sz="0" w:space="0" w:color="000000"/>
            </w:tcBorders>
            <w:shd w:val="clear" w:color="auto" w:fill="FDF9F1"/>
            <w:tcMar>
              <w:top w:w="180" w:type="dxa"/>
              <w:left w:w="180" w:type="dxa"/>
              <w:bottom w:w="180" w:type="dxa"/>
              <w:right w:w="180" w:type="dxa"/>
            </w:tcMar>
          </w:tcPr>
          <w:p w14:paraId="28EE991F" w14:textId="77777777" w:rsidR="00F63D40" w:rsidRDefault="0053311A">
            <w:pPr>
              <w:spacing w:before="120" w:after="120" w:line="336" w:lineRule="auto"/>
            </w:pPr>
            <w:r>
              <w:rPr>
                <w:rFonts w:ascii="Marcellus" w:eastAsia="Marcellus" w:hAnsi="Marcellus" w:cs="Marcellus"/>
                <w:i/>
                <w:iCs/>
                <w:color w:val="000000"/>
                <w:sz w:val="34"/>
                <w:szCs w:val="34"/>
              </w:rPr>
              <w:t xml:space="preserve">Desirable </w:t>
            </w:r>
          </w:p>
        </w:tc>
      </w:tr>
      <w:tr w:rsidR="00F63D40" w14:paraId="11C208F9" w14:textId="77777777">
        <w:tc>
          <w:tcPr>
            <w:tcW w:w="4616" w:type="dxa"/>
            <w:tcBorders>
              <w:left w:val="none" w:sz="0" w:space="0" w:color="DBDBDB"/>
            </w:tcBorders>
            <w:tcMar>
              <w:top w:w="180" w:type="dxa"/>
              <w:left w:w="180" w:type="dxa"/>
              <w:bottom w:w="180" w:type="dxa"/>
              <w:right w:w="180" w:type="dxa"/>
            </w:tcMar>
          </w:tcPr>
          <w:p w14:paraId="788012E9" w14:textId="77777777" w:rsidR="00F63D40" w:rsidRDefault="0053311A">
            <w:pPr>
              <w:spacing w:before="120" w:after="120" w:line="336" w:lineRule="auto"/>
            </w:pPr>
            <w:r>
              <w:rPr>
                <w:rFonts w:ascii="Marcellus" w:eastAsia="Marcellus" w:hAnsi="Marcellus" w:cs="Marcellus"/>
                <w:color w:val="000000"/>
              </w:rPr>
              <w:t xml:space="preserve">Committed Christian who is passionate about making disciples of Jesus </w:t>
            </w:r>
          </w:p>
          <w:p w14:paraId="64626B67" w14:textId="77777777" w:rsidR="00F63D40" w:rsidRDefault="0053311A">
            <w:pPr>
              <w:spacing w:before="120" w:after="120" w:line="336" w:lineRule="auto"/>
            </w:pPr>
            <w:r>
              <w:rPr>
                <w:rFonts w:ascii="Marcellus" w:eastAsia="Marcellus" w:hAnsi="Marcellus" w:cs="Marcellus"/>
                <w:color w:val="000000"/>
              </w:rPr>
              <w:t xml:space="preserve">Excellent at communicating the gospel, both upfront and person to person </w:t>
            </w:r>
          </w:p>
          <w:p w14:paraId="2EBF4AE0" w14:textId="4190BDF8" w:rsidR="00F63D40" w:rsidRDefault="0053311A">
            <w:pPr>
              <w:spacing w:before="120" w:after="120" w:line="336" w:lineRule="auto"/>
            </w:pPr>
            <w:r>
              <w:rPr>
                <w:rFonts w:ascii="Marcellus" w:eastAsia="Marcellus" w:hAnsi="Marcellus" w:cs="Marcellus"/>
                <w:color w:val="000000"/>
              </w:rPr>
              <w:t xml:space="preserve">Creative, </w:t>
            </w:r>
            <w:r w:rsidR="009C6145">
              <w:rPr>
                <w:rFonts w:ascii="Marcellus" w:eastAsia="Marcellus" w:hAnsi="Marcellus" w:cs="Marcellus"/>
                <w:color w:val="000000"/>
              </w:rPr>
              <w:t>self-motivated</w:t>
            </w:r>
            <w:r>
              <w:rPr>
                <w:rFonts w:ascii="Marcellus" w:eastAsia="Marcellus" w:hAnsi="Marcellus" w:cs="Marcellus"/>
                <w:color w:val="000000"/>
              </w:rPr>
              <w:t xml:space="preserve"> and flexible in attitude and work ethic </w:t>
            </w:r>
          </w:p>
          <w:p w14:paraId="7BA841E6" w14:textId="77777777" w:rsidR="00F63D40" w:rsidRDefault="0053311A">
            <w:pPr>
              <w:spacing w:before="120" w:after="120" w:line="336" w:lineRule="auto"/>
            </w:pPr>
            <w:r>
              <w:rPr>
                <w:rFonts w:ascii="Marcellus" w:eastAsia="Marcellus" w:hAnsi="Marcellus" w:cs="Marcellus"/>
                <w:color w:val="000000"/>
              </w:rPr>
              <w:lastRenderedPageBreak/>
              <w:t xml:space="preserve">Proactive approach and committed to seeing initiatives through to completion </w:t>
            </w:r>
          </w:p>
          <w:p w14:paraId="00F4FC2F" w14:textId="77777777" w:rsidR="00F63D40" w:rsidRDefault="0053311A">
            <w:pPr>
              <w:spacing w:before="120" w:after="120" w:line="336" w:lineRule="auto"/>
            </w:pPr>
            <w:r>
              <w:rPr>
                <w:rFonts w:ascii="Marcellus" w:eastAsia="Marcellus" w:hAnsi="Marcellus" w:cs="Marcellus"/>
                <w:color w:val="000000"/>
              </w:rPr>
              <w:t xml:space="preserve">Excellent interpersonal and relationship building skills </w:t>
            </w:r>
          </w:p>
          <w:p w14:paraId="517B52A4" w14:textId="77777777" w:rsidR="00F63D40" w:rsidRDefault="0053311A">
            <w:pPr>
              <w:spacing w:before="120" w:after="120" w:line="336" w:lineRule="auto"/>
            </w:pPr>
            <w:r>
              <w:rPr>
                <w:rFonts w:ascii="Marcellus" w:eastAsia="Marcellus" w:hAnsi="Marcellus" w:cs="Marcellus"/>
                <w:color w:val="000000"/>
              </w:rPr>
              <w:t xml:space="preserve">Excellent organisation skills, with attention to risk and the ability to plan ahead </w:t>
            </w:r>
          </w:p>
          <w:p w14:paraId="031E46EF" w14:textId="77777777" w:rsidR="00F63D40" w:rsidRDefault="0053311A">
            <w:pPr>
              <w:spacing w:before="120" w:after="120" w:line="336" w:lineRule="auto"/>
            </w:pPr>
            <w:r>
              <w:rPr>
                <w:rFonts w:ascii="Marcellus" w:eastAsia="Marcellus" w:hAnsi="Marcellus" w:cs="Marcellus"/>
                <w:color w:val="000000"/>
              </w:rPr>
              <w:t xml:space="preserve">Sense of humour and fun!  </w:t>
            </w:r>
          </w:p>
          <w:p w14:paraId="3B93E63D" w14:textId="77777777" w:rsidR="00F63D40" w:rsidRDefault="0053311A">
            <w:pPr>
              <w:spacing w:before="120" w:after="120" w:line="336" w:lineRule="auto"/>
            </w:pPr>
            <w:r>
              <w:rPr>
                <w:rFonts w:ascii="Marcellus" w:eastAsia="Marcellus" w:hAnsi="Marcellus" w:cs="Marcellus"/>
                <w:color w:val="000000"/>
              </w:rPr>
              <w:t xml:space="preserve">Experienced in church leadership or working with children, young people and families within a church setting </w:t>
            </w:r>
          </w:p>
          <w:p w14:paraId="33F47A78" w14:textId="77777777" w:rsidR="00F63D40" w:rsidRDefault="0053311A">
            <w:pPr>
              <w:spacing w:before="120" w:after="120" w:line="336" w:lineRule="auto"/>
            </w:pPr>
            <w:r>
              <w:rPr>
                <w:rFonts w:ascii="Marcellus" w:eastAsia="Marcellus" w:hAnsi="Marcellus" w:cs="Marcellus"/>
                <w:color w:val="000000"/>
              </w:rPr>
              <w:t xml:space="preserve">Competence in using technology to support ministry effectiveness </w:t>
            </w:r>
          </w:p>
        </w:tc>
        <w:tc>
          <w:tcPr>
            <w:tcW w:w="4413" w:type="dxa"/>
            <w:tcBorders>
              <w:right w:val="none" w:sz="0" w:space="0" w:color="000000"/>
            </w:tcBorders>
            <w:tcMar>
              <w:top w:w="180" w:type="dxa"/>
              <w:left w:w="180" w:type="dxa"/>
              <w:bottom w:w="180" w:type="dxa"/>
              <w:right w:w="180" w:type="dxa"/>
            </w:tcMar>
          </w:tcPr>
          <w:p w14:paraId="450B22F0" w14:textId="77777777" w:rsidR="00F63D40" w:rsidRDefault="0053311A">
            <w:pPr>
              <w:spacing w:before="120" w:after="120" w:line="336" w:lineRule="auto"/>
            </w:pPr>
            <w:r>
              <w:rPr>
                <w:rFonts w:ascii="Marcellus" w:eastAsia="Marcellus" w:hAnsi="Marcellus" w:cs="Marcellus"/>
                <w:color w:val="000000"/>
              </w:rPr>
              <w:lastRenderedPageBreak/>
              <w:t xml:space="preserve">Relevant training and/or qualification </w:t>
            </w:r>
          </w:p>
          <w:p w14:paraId="574826C1" w14:textId="77777777" w:rsidR="00F63D40" w:rsidRDefault="0053311A">
            <w:pPr>
              <w:spacing w:before="120" w:after="120" w:line="336" w:lineRule="auto"/>
            </w:pPr>
            <w:r>
              <w:rPr>
                <w:rFonts w:ascii="Marcellus" w:eastAsia="Marcellus" w:hAnsi="Marcellus" w:cs="Marcellus"/>
                <w:color w:val="000000"/>
              </w:rPr>
              <w:t xml:space="preserve">Ability to think strategically and to pay high attention to detail </w:t>
            </w:r>
          </w:p>
          <w:p w14:paraId="0603A497" w14:textId="77777777" w:rsidR="00F63D40" w:rsidRDefault="0053311A">
            <w:pPr>
              <w:spacing w:before="120" w:after="120" w:line="336" w:lineRule="auto"/>
            </w:pPr>
            <w:r>
              <w:rPr>
                <w:rFonts w:ascii="Marcellus" w:eastAsia="Marcellus" w:hAnsi="Marcellus" w:cs="Marcellus"/>
                <w:color w:val="000000"/>
              </w:rPr>
              <w:t xml:space="preserve">Ability to deal with difficult situations and issues calmly and effectively </w:t>
            </w:r>
          </w:p>
          <w:p w14:paraId="54CDEC9A" w14:textId="77777777" w:rsidR="00F63D40" w:rsidRDefault="0053311A">
            <w:pPr>
              <w:spacing w:before="120" w:after="120" w:line="336" w:lineRule="auto"/>
            </w:pPr>
            <w:r>
              <w:rPr>
                <w:rFonts w:ascii="Marcellus" w:eastAsia="Marcellus" w:hAnsi="Marcellus" w:cs="Marcellus"/>
                <w:color w:val="000000"/>
              </w:rPr>
              <w:t xml:space="preserve">Knowledge of relevant health and safety, child protection and Safeguarding policies. </w:t>
            </w:r>
          </w:p>
          <w:p w14:paraId="7AFAAF2D" w14:textId="77777777" w:rsidR="00F63D40" w:rsidRDefault="0053311A">
            <w:pPr>
              <w:spacing w:before="120" w:after="120" w:line="336" w:lineRule="auto"/>
            </w:pPr>
            <w:r>
              <w:rPr>
                <w:rFonts w:ascii="Marcellus" w:eastAsia="Marcellus" w:hAnsi="Marcellus" w:cs="Marcellus"/>
                <w:color w:val="000000"/>
              </w:rPr>
              <w:lastRenderedPageBreak/>
              <w:t xml:space="preserve">Experience in planning and delivering events and managing projects </w:t>
            </w:r>
          </w:p>
          <w:p w14:paraId="7E1F4C60" w14:textId="77777777" w:rsidR="00F63D40" w:rsidRDefault="0053311A">
            <w:pPr>
              <w:spacing w:before="120" w:after="120" w:line="336" w:lineRule="auto"/>
            </w:pPr>
            <w:r>
              <w:rPr>
                <w:rFonts w:ascii="Marcellus" w:eastAsia="Marcellus" w:hAnsi="Marcellus" w:cs="Marcellus"/>
                <w:color w:val="000000"/>
              </w:rPr>
              <w:t xml:space="preserve"> </w:t>
            </w:r>
          </w:p>
        </w:tc>
      </w:tr>
    </w:tbl>
    <w:p w14:paraId="7EF82809" w14:textId="77777777" w:rsidR="009C6145" w:rsidRDefault="0053311A" w:rsidP="009C6145">
      <w:pPr>
        <w:spacing w:before="120" w:after="120" w:line="240" w:lineRule="auto"/>
        <w:rPr>
          <w:rFonts w:ascii="Marcellus" w:eastAsia="Marcellus" w:hAnsi="Marcellus" w:cs="Marcellus"/>
          <w:color w:val="000000"/>
        </w:rPr>
      </w:pPr>
      <w:r>
        <w:rPr>
          <w:rFonts w:ascii="Marcellus" w:eastAsia="Marcellus" w:hAnsi="Marcellus" w:cs="Marcellus"/>
          <w:color w:val="000000"/>
          <w:spacing w:val="-45"/>
          <w:sz w:val="70"/>
          <w:szCs w:val="70"/>
        </w:rPr>
        <w:lastRenderedPageBreak/>
        <w:t>Next steps</w:t>
      </w:r>
      <w:r>
        <w:rPr>
          <w:rFonts w:ascii="Marcellus" w:eastAsia="Marcellus" w:hAnsi="Marcellus" w:cs="Marcellus"/>
          <w:color w:val="000000"/>
        </w:rPr>
        <w:t xml:space="preserve"> </w:t>
      </w:r>
    </w:p>
    <w:p w14:paraId="10B51105" w14:textId="00BD732D" w:rsidR="00F63D40" w:rsidRDefault="0053311A">
      <w:pPr>
        <w:spacing w:before="120" w:after="120" w:line="336" w:lineRule="auto"/>
      </w:pPr>
      <w:r>
        <w:rPr>
          <w:rFonts w:ascii="Marcellus" w:eastAsia="Marcellus" w:hAnsi="Marcellus" w:cs="Marcellus"/>
          <w:color w:val="000000"/>
        </w:rPr>
        <w:t xml:space="preserve">If this exciting opportunity appeals to you, feel free to contact us for more information...or go ahead and apply: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4A0" w:firstRow="1" w:lastRow="0" w:firstColumn="1" w:lastColumn="0" w:noHBand="0" w:noVBand="1"/>
      </w:tblPr>
      <w:tblGrid>
        <w:gridCol w:w="1944"/>
        <w:gridCol w:w="7086"/>
      </w:tblGrid>
      <w:tr w:rsidR="00F63D40" w14:paraId="3D2F3A3D"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0D5A9BA6" w14:textId="77777777" w:rsidR="00F63D40" w:rsidRDefault="0053311A" w:rsidP="00B022F6">
            <w:pPr>
              <w:spacing w:after="60" w:line="336" w:lineRule="auto"/>
            </w:pPr>
            <w:r>
              <w:rPr>
                <w:rFonts w:ascii="Marcellus" w:eastAsia="Marcellus" w:hAnsi="Marcellus" w:cs="Marcellus"/>
                <w:i/>
                <w:iCs/>
                <w:color w:val="000000"/>
              </w:rPr>
              <w:t xml:space="preserve">Contact us </w:t>
            </w:r>
          </w:p>
        </w:tc>
        <w:tc>
          <w:tcPr>
            <w:tcW w:w="7085" w:type="dxa"/>
            <w:tcBorders>
              <w:top w:val="single" w:sz="6" w:space="0" w:color="000000"/>
              <w:bottom w:val="single" w:sz="6" w:space="0" w:color="000000"/>
            </w:tcBorders>
            <w:tcMar>
              <w:top w:w="180" w:type="dxa"/>
              <w:left w:w="180" w:type="dxa"/>
              <w:bottom w:w="180" w:type="dxa"/>
              <w:right w:w="180" w:type="dxa"/>
            </w:tcMar>
          </w:tcPr>
          <w:p w14:paraId="6811F6EF" w14:textId="77777777" w:rsidR="00F63D40" w:rsidRDefault="0053311A" w:rsidP="00B022F6">
            <w:pPr>
              <w:spacing w:after="60" w:line="336" w:lineRule="auto"/>
            </w:pPr>
            <w:r>
              <w:rPr>
                <w:rFonts w:ascii="Marcellus" w:eastAsia="Marcellus" w:hAnsi="Marcellus" w:cs="Marcellus"/>
                <w:color w:val="000000"/>
              </w:rPr>
              <w:t xml:space="preserve">For more information or an informal conversation:  </w:t>
            </w:r>
          </w:p>
          <w:p w14:paraId="143B218B" w14:textId="77777777" w:rsidR="00F63D40" w:rsidRDefault="0053311A" w:rsidP="00B022F6">
            <w:pPr>
              <w:spacing w:after="60" w:line="336" w:lineRule="auto"/>
            </w:pPr>
            <w:r>
              <w:rPr>
                <w:rFonts w:ascii="Marcellus" w:eastAsia="Marcellus" w:hAnsi="Marcellus" w:cs="Marcellus"/>
                <w:color w:val="000000"/>
              </w:rPr>
              <w:t xml:space="preserve">email John and Katie Ash (burleyvicarage@gmail.com)  </w:t>
            </w:r>
          </w:p>
          <w:p w14:paraId="3B82887E" w14:textId="77777777" w:rsidR="00F63D40" w:rsidRDefault="0053311A" w:rsidP="00B022F6">
            <w:pPr>
              <w:spacing w:after="60" w:line="336" w:lineRule="auto"/>
            </w:pPr>
            <w:r>
              <w:rPr>
                <w:rFonts w:ascii="Marcellus" w:eastAsia="Marcellus" w:hAnsi="Marcellus" w:cs="Marcellus"/>
                <w:color w:val="000000"/>
              </w:rPr>
              <w:t xml:space="preserve">or  </w:t>
            </w:r>
          </w:p>
          <w:p w14:paraId="19BB300E" w14:textId="01F83DF0" w:rsidR="00F63D40" w:rsidRDefault="0053311A" w:rsidP="00B022F6">
            <w:pPr>
              <w:spacing w:after="60" w:line="336" w:lineRule="auto"/>
            </w:pPr>
            <w:r>
              <w:rPr>
                <w:rFonts w:ascii="Marcellus" w:eastAsia="Marcellus" w:hAnsi="Marcellus" w:cs="Marcellus"/>
                <w:color w:val="000000"/>
              </w:rPr>
              <w:t>Whats</w:t>
            </w:r>
            <w:r w:rsidR="004966F6">
              <w:rPr>
                <w:rFonts w:ascii="Marcellus" w:eastAsia="Marcellus" w:hAnsi="Marcellus" w:cs="Marcellus"/>
                <w:color w:val="000000"/>
              </w:rPr>
              <w:t>A</w:t>
            </w:r>
            <w:r>
              <w:rPr>
                <w:rFonts w:ascii="Marcellus" w:eastAsia="Marcellus" w:hAnsi="Marcellus" w:cs="Marcellus"/>
                <w:color w:val="000000"/>
              </w:rPr>
              <w:t xml:space="preserve">pp/call John on 07886 892995 </w:t>
            </w:r>
          </w:p>
        </w:tc>
      </w:tr>
      <w:tr w:rsidR="00F63D40" w14:paraId="21C89BD3"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57DA15FE" w14:textId="77777777" w:rsidR="00F63D40" w:rsidRDefault="0053311A" w:rsidP="00B022F6">
            <w:pPr>
              <w:spacing w:after="60" w:line="336" w:lineRule="auto"/>
            </w:pPr>
            <w:r>
              <w:rPr>
                <w:rFonts w:ascii="Marcellus" w:eastAsia="Marcellus" w:hAnsi="Marcellus" w:cs="Marcellus"/>
                <w:i/>
                <w:iCs/>
                <w:color w:val="000000"/>
              </w:rPr>
              <w:t xml:space="preserve">To apply </w:t>
            </w:r>
          </w:p>
        </w:tc>
        <w:tc>
          <w:tcPr>
            <w:tcW w:w="7085" w:type="dxa"/>
            <w:tcBorders>
              <w:top w:val="single" w:sz="6" w:space="0" w:color="000000"/>
              <w:bottom w:val="single" w:sz="6" w:space="0" w:color="000000"/>
            </w:tcBorders>
            <w:tcMar>
              <w:top w:w="180" w:type="dxa"/>
              <w:left w:w="180" w:type="dxa"/>
              <w:bottom w:w="180" w:type="dxa"/>
              <w:right w:w="180" w:type="dxa"/>
            </w:tcMar>
          </w:tcPr>
          <w:p w14:paraId="40EA0AC8" w14:textId="74C19E06" w:rsidR="009C6145" w:rsidRDefault="0053311A" w:rsidP="00B022F6">
            <w:pPr>
              <w:spacing w:after="60" w:line="336" w:lineRule="auto"/>
              <w:rPr>
                <w:rFonts w:ascii="Marcellus" w:eastAsia="Marcellus" w:hAnsi="Marcellus" w:cs="Marcellus"/>
                <w:color w:val="000000"/>
              </w:rPr>
            </w:pPr>
            <w:r>
              <w:rPr>
                <w:rFonts w:ascii="Marcellus" w:eastAsia="Marcellus" w:hAnsi="Marcellus" w:cs="Marcellus"/>
                <w:color w:val="000000"/>
              </w:rPr>
              <w:t>Please click on the link below to apply via Google forms:</w:t>
            </w:r>
          </w:p>
          <w:p w14:paraId="648A9753" w14:textId="7BBB4297" w:rsidR="00F63D40" w:rsidRPr="009C6145" w:rsidRDefault="00F63D40" w:rsidP="009C6145">
            <w:pPr>
              <w:spacing w:after="60" w:line="336" w:lineRule="auto"/>
              <w:jc w:val="center"/>
              <w:rPr>
                <w:b/>
                <w:bCs/>
              </w:rPr>
            </w:pPr>
            <w:hyperlink r:id="rId7">
              <w:r w:rsidRPr="009C6145">
                <w:rPr>
                  <w:rFonts w:ascii="Marcellus" w:eastAsia="Marcellus" w:hAnsi="Marcellus" w:cs="Marcellus"/>
                  <w:b/>
                  <w:bCs/>
                  <w:color w:val="000000"/>
                  <w:u w:val="single" w:color="1B62FF"/>
                </w:rPr>
                <w:t xml:space="preserve">New Forest Edge Children's, Youth and </w:t>
              </w:r>
              <w:r>
                <w:rPr>
                  <w:rFonts w:ascii="Marcellus" w:eastAsia="Marcellus" w:hAnsi="Marcellus" w:cs="Marcellus"/>
                  <w:b/>
                  <w:bCs/>
                  <w:color w:val="000000"/>
                  <w:u w:val="single" w:color="1B62FF"/>
                </w:rPr>
                <w:t>F</w:t>
              </w:r>
              <w:r w:rsidRPr="009C6145">
                <w:rPr>
                  <w:rFonts w:ascii="Marcellus" w:eastAsia="Marcellus" w:hAnsi="Marcellus" w:cs="Marcellus"/>
                  <w:b/>
                  <w:bCs/>
                  <w:color w:val="000000"/>
                  <w:u w:val="single" w:color="1B62FF"/>
                </w:rPr>
                <w:t>amilies Lead: application form</w:t>
              </w:r>
            </w:hyperlink>
          </w:p>
          <w:p w14:paraId="33DC3421" w14:textId="4612439A" w:rsidR="00F63D40" w:rsidRDefault="0053311A" w:rsidP="00B022F6">
            <w:pPr>
              <w:spacing w:after="60" w:line="336" w:lineRule="auto"/>
            </w:pPr>
            <w:r>
              <w:rPr>
                <w:rFonts w:ascii="Marcellus" w:eastAsia="Marcellus" w:hAnsi="Marcellus" w:cs="Marcellus"/>
                <w:color w:val="000000"/>
              </w:rPr>
              <w:lastRenderedPageBreak/>
              <w:t>If this format does not suit you, please email burleyvicarage@gmail.com to request the application form in an alternative format</w:t>
            </w:r>
            <w:r w:rsidR="00A332F4">
              <w:rPr>
                <w:rFonts w:ascii="Marcellus" w:eastAsia="Marcellus" w:hAnsi="Marcellus" w:cs="Marcellus"/>
                <w:color w:val="000000"/>
              </w:rPr>
              <w:t>.</w:t>
            </w:r>
          </w:p>
        </w:tc>
      </w:tr>
    </w:tbl>
    <w:p w14:paraId="280EAC38" w14:textId="77777777" w:rsidR="00F63D40" w:rsidRDefault="0053311A">
      <w:pPr>
        <w:spacing w:before="120" w:after="120" w:line="336" w:lineRule="auto"/>
      </w:pPr>
      <w:r>
        <w:rPr>
          <w:rFonts w:ascii="Marcellus" w:eastAsia="Marcellus" w:hAnsi="Marcellus" w:cs="Marcellus"/>
          <w:color w:val="000000"/>
        </w:rPr>
        <w:lastRenderedPageBreak/>
        <w:t xml:space="preserve"> </w:t>
      </w:r>
    </w:p>
    <w:sectPr w:rsidR="00F63D40">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5C70535B-002D-41A6-8755-0B7811471C2F}"/>
    <w:embedBold r:id="rId2" w:fontKey="{DD27F7C7-4723-47FE-9E27-06542BDD2364}"/>
  </w:font>
  <w:font w:name="Marcellus">
    <w:charset w:val="00"/>
    <w:family w:val="auto"/>
    <w:pitch w:val="default"/>
    <w:embedRegular r:id="rId3" w:fontKey="{E83D7102-8DA8-49D1-8714-C27D1F101BF0}"/>
    <w:embedBold r:id="rId4" w:fontKey="{4591ED5D-4F23-4D64-9791-9DE8E7DFB275}"/>
    <w:embedItalic r:id="rId5" w:fontKey="{119A843E-DF57-4588-84D7-9659FA778208}"/>
  </w:font>
  <w:font w:name="Aptos Display">
    <w:charset w:val="00"/>
    <w:family w:val="swiss"/>
    <w:pitch w:val="variable"/>
    <w:sig w:usb0="20000287" w:usb1="00000003" w:usb2="00000000" w:usb3="00000000" w:csb0="0000019F" w:csb1="00000000"/>
    <w:embedRegular r:id="rId6" w:fontKey="{B20A74DF-183D-4688-9031-E8C5F314420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17024"/>
    <w:multiLevelType w:val="hybridMultilevel"/>
    <w:tmpl w:val="D7D6A662"/>
    <w:lvl w:ilvl="0" w:tplc="6DF611F8">
      <w:start w:val="1"/>
      <w:numFmt w:val="bullet"/>
      <w:lvlText w:val=""/>
      <w:lvlJc w:val="left"/>
      <w:pPr>
        <w:ind w:left="400" w:hanging="360"/>
      </w:pPr>
      <w:rPr>
        <w:rFonts w:ascii="Symbol" w:hAnsi="Symbol"/>
      </w:rPr>
    </w:lvl>
    <w:lvl w:ilvl="1" w:tplc="A6B29330">
      <w:start w:val="1"/>
      <w:numFmt w:val="bullet"/>
      <w:lvlText w:val="o"/>
      <w:lvlJc w:val="left"/>
      <w:pPr>
        <w:ind w:left="800" w:hanging="360"/>
      </w:pPr>
      <w:rPr>
        <w:rFonts w:ascii="Courier New" w:hAnsi="Courier New"/>
      </w:rPr>
    </w:lvl>
    <w:lvl w:ilvl="2" w:tplc="2E70DA7E">
      <w:start w:val="1"/>
      <w:numFmt w:val="bullet"/>
      <w:lvlText w:val=""/>
      <w:lvlJc w:val="left"/>
      <w:pPr>
        <w:ind w:left="1200" w:hanging="360"/>
      </w:pPr>
      <w:rPr>
        <w:rFonts w:ascii="Wingdings" w:hAnsi="Wingdings"/>
      </w:rPr>
    </w:lvl>
    <w:lvl w:ilvl="3" w:tplc="B6F8E814">
      <w:start w:val="1"/>
      <w:numFmt w:val="bullet"/>
      <w:lvlText w:val=""/>
      <w:lvlJc w:val="left"/>
      <w:pPr>
        <w:ind w:left="1600" w:hanging="360"/>
      </w:pPr>
      <w:rPr>
        <w:rFonts w:ascii="Symbol" w:hAnsi="Symbol"/>
      </w:rPr>
    </w:lvl>
    <w:lvl w:ilvl="4" w:tplc="EB4423DC">
      <w:start w:val="1"/>
      <w:numFmt w:val="bullet"/>
      <w:lvlText w:val="o"/>
      <w:lvlJc w:val="left"/>
      <w:pPr>
        <w:ind w:left="2000" w:hanging="360"/>
      </w:pPr>
      <w:rPr>
        <w:rFonts w:ascii="Courier New" w:hAnsi="Courier New"/>
      </w:rPr>
    </w:lvl>
    <w:lvl w:ilvl="5" w:tplc="354E5198">
      <w:start w:val="1"/>
      <w:numFmt w:val="bullet"/>
      <w:lvlText w:val=""/>
      <w:lvlJc w:val="left"/>
      <w:pPr>
        <w:ind w:left="2400" w:hanging="360"/>
      </w:pPr>
      <w:rPr>
        <w:rFonts w:ascii="Wingdings" w:hAnsi="Wingdings"/>
      </w:rPr>
    </w:lvl>
    <w:lvl w:ilvl="6" w:tplc="AA8065C2">
      <w:start w:val="1"/>
      <w:numFmt w:val="bullet"/>
      <w:lvlText w:val=""/>
      <w:lvlJc w:val="left"/>
      <w:pPr>
        <w:ind w:left="2800" w:hanging="360"/>
      </w:pPr>
      <w:rPr>
        <w:rFonts w:ascii="Symbol" w:hAnsi="Symbol"/>
      </w:rPr>
    </w:lvl>
    <w:lvl w:ilvl="7" w:tplc="644078F6">
      <w:start w:val="1"/>
      <w:numFmt w:val="bullet"/>
      <w:lvlText w:val="o"/>
      <w:lvlJc w:val="left"/>
      <w:pPr>
        <w:ind w:left="3200" w:hanging="360"/>
      </w:pPr>
      <w:rPr>
        <w:rFonts w:ascii="Courier New" w:hAnsi="Courier New"/>
      </w:rPr>
    </w:lvl>
    <w:lvl w:ilvl="8" w:tplc="F0A8FC38">
      <w:numFmt w:val="decimal"/>
      <w:lvlText w:val=""/>
      <w:lvlJc w:val="left"/>
    </w:lvl>
  </w:abstractNum>
  <w:num w:numId="1" w16cid:durableId="11838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40"/>
    <w:rsid w:val="0015170F"/>
    <w:rsid w:val="00311809"/>
    <w:rsid w:val="004966F6"/>
    <w:rsid w:val="0053311A"/>
    <w:rsid w:val="005A1413"/>
    <w:rsid w:val="007C6572"/>
    <w:rsid w:val="009C6145"/>
    <w:rsid w:val="00A332F4"/>
    <w:rsid w:val="00B022F6"/>
    <w:rsid w:val="00DE72E0"/>
    <w:rsid w:val="00F534D6"/>
    <w:rsid w:val="00F63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797C"/>
  <w15:docId w15:val="{999B9209-DAD7-4336-A904-7A8B8AAB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GrvdXE0xxHOTSpGhUPM6OFKysA-oHdJd_sApO2xHAJlKyQA/viewform?usp=sharing&amp;ouid=1054704118564029026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Diocese Consortium</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Katie Ash</cp:lastModifiedBy>
  <cp:revision>4</cp:revision>
  <dcterms:created xsi:type="dcterms:W3CDTF">2025-06-27T20:36:00Z</dcterms:created>
  <dcterms:modified xsi:type="dcterms:W3CDTF">2025-07-10T15:06:00Z</dcterms:modified>
</cp:coreProperties>
</file>