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36B" w14:textId="193D12EA" w:rsidR="004F7F1C" w:rsidRDefault="00FE67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A6B3D" wp14:editId="5629194D">
                <wp:simplePos x="0" y="0"/>
                <wp:positionH relativeFrom="column">
                  <wp:posOffset>-171938</wp:posOffset>
                </wp:positionH>
                <wp:positionV relativeFrom="paragraph">
                  <wp:posOffset>-180731</wp:posOffset>
                </wp:positionV>
                <wp:extent cx="4736891" cy="4603262"/>
                <wp:effectExtent l="12700" t="12700" r="13335" b="6985"/>
                <wp:wrapNone/>
                <wp:docPr id="14843358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6891" cy="460326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80152" id="Rectangle 2" o:spid="_x0000_s1026" style="position:absolute;margin-left:-13.55pt;margin-top:-14.25pt;width:373pt;height:362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" filled="f" strokecolor="#ffc000" strokeweight="1.5pt"/>
            </w:pict>
          </mc:Fallback>
        </mc:AlternateContent>
      </w:r>
      <w:r w:rsidR="004F7F1C">
        <w:rPr>
          <w:noProof/>
        </w:rPr>
        <w:drawing>
          <wp:anchor distT="0" distB="0" distL="114300" distR="114300" simplePos="0" relativeHeight="251658240" behindDoc="0" locked="0" layoutInCell="1" allowOverlap="1" wp14:anchorId="1481D2D9" wp14:editId="583437FA">
            <wp:simplePos x="0" y="0"/>
            <wp:positionH relativeFrom="column">
              <wp:posOffset>59690</wp:posOffset>
            </wp:positionH>
            <wp:positionV relativeFrom="paragraph">
              <wp:posOffset>-21882</wp:posOffset>
            </wp:positionV>
            <wp:extent cx="1240971" cy="473008"/>
            <wp:effectExtent l="0" t="0" r="3810" b="0"/>
            <wp:wrapNone/>
            <wp:docPr id="1474604181" name="Picture 1" descr="A logo with a yellow and red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04181" name="Picture 1" descr="A logo with a yellow and red desig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971" cy="47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DB5A3" w14:textId="6B93E139" w:rsidR="004F7F1C" w:rsidRDefault="004F7F1C"/>
    <w:p w14:paraId="6137802C" w14:textId="5E43518E" w:rsidR="003D1AFA" w:rsidRDefault="003D1AFA"/>
    <w:p w14:paraId="0FA8CE2D" w14:textId="760AD93E" w:rsidR="004F7F1C" w:rsidRPr="00FE6743" w:rsidRDefault="004F7F1C" w:rsidP="00FE6743">
      <w:pPr>
        <w:pStyle w:val="NormalWeb"/>
        <w:jc w:val="both"/>
        <w:rPr>
          <w:rFonts w:ascii="Helvetica" w:hAnsi="Helvetica" w:cs="Tahoma"/>
          <w:color w:val="000000"/>
        </w:rPr>
      </w:pPr>
      <w:r w:rsidRPr="004F7F1C">
        <w:rPr>
          <w:rFonts w:ascii="Helvetica" w:hAnsi="Helvetica" w:cs="Tahoma"/>
          <w:color w:val="000000"/>
        </w:rPr>
        <w:t>The Diocese of Winchester is pleased to extend to our parishioners the opportunity to write their will for free.</w:t>
      </w:r>
    </w:p>
    <w:p w14:paraId="68957F12" w14:textId="4F0AA0C0" w:rsidR="004F7F1C" w:rsidRPr="00FE6743" w:rsidRDefault="004F7F1C" w:rsidP="00FE6743">
      <w:pPr>
        <w:pStyle w:val="NormalWeb"/>
        <w:jc w:val="both"/>
        <w:rPr>
          <w:rFonts w:ascii="Helvetica" w:hAnsi="Helvetica" w:cs="Tahoma"/>
        </w:rPr>
      </w:pPr>
      <w:r w:rsidRPr="00FE6743">
        <w:rPr>
          <w:rFonts w:ascii="Helvetica" w:hAnsi="Helvetica" w:cs="Tahoma"/>
          <w:color w:val="000000"/>
        </w:rPr>
        <w:t xml:space="preserve">We have two will-writing providers: </w:t>
      </w:r>
      <w:proofErr w:type="spellStart"/>
      <w:r w:rsidRPr="00FE6743">
        <w:rPr>
          <w:rFonts w:ascii="Helvetica" w:hAnsi="Helvetica" w:cs="Tahoma"/>
          <w:color w:val="000000"/>
        </w:rPr>
        <w:t>Farewill</w:t>
      </w:r>
      <w:proofErr w:type="spellEnd"/>
      <w:r w:rsidR="00FE6743" w:rsidRPr="00FE6743">
        <w:rPr>
          <w:rFonts w:ascii="Helvetica" w:hAnsi="Helvetica" w:cs="Tahoma"/>
          <w:color w:val="000000"/>
        </w:rPr>
        <w:t>,</w:t>
      </w:r>
      <w:r w:rsidRPr="00FE6743">
        <w:rPr>
          <w:rFonts w:ascii="Helvetica" w:hAnsi="Helvetica" w:cs="Tahoma"/>
          <w:color w:val="000000"/>
        </w:rPr>
        <w:t xml:space="preserve"> for a quick online service suitable for simple estates, and Batt Broadbent for a more personalised service with solicitors. Please prayerfully consider which suits your needs best.</w:t>
      </w:r>
    </w:p>
    <w:p w14:paraId="4A38B167" w14:textId="02728290" w:rsidR="004F7F1C" w:rsidRPr="00FE6743" w:rsidRDefault="004F7F1C" w:rsidP="00FE6743">
      <w:pPr>
        <w:pStyle w:val="NormalWeb"/>
        <w:jc w:val="both"/>
        <w:rPr>
          <w:rFonts w:ascii="Helvetica" w:hAnsi="Helvetica" w:cs="Tahoma"/>
        </w:rPr>
      </w:pPr>
      <w:r w:rsidRPr="00FE6743">
        <w:rPr>
          <w:rFonts w:ascii="Helvetica" w:hAnsi="Helvetica" w:cs="Tahoma"/>
          <w:color w:val="000000"/>
        </w:rPr>
        <w:t>Both will-writing providers offer the option to leave a gift to your chosen parish in your will, but there is no obligation to do so if you choose not to.</w:t>
      </w:r>
    </w:p>
    <w:p w14:paraId="7BFA8A6A" w14:textId="0F16BD3F" w:rsidR="004F7F1C" w:rsidRPr="00FE6743" w:rsidRDefault="004F7F1C" w:rsidP="00FE6743">
      <w:pPr>
        <w:pStyle w:val="NormalWeb"/>
        <w:jc w:val="both"/>
        <w:rPr>
          <w:rFonts w:ascii="Helvetica" w:hAnsi="Helvetica" w:cs="Tahoma"/>
        </w:rPr>
      </w:pPr>
      <w:r w:rsidRPr="00FE6743">
        <w:rPr>
          <w:rFonts w:ascii="Helvetica" w:hAnsi="Helvetica" w:cs="Tahoma"/>
          <w:color w:val="000000"/>
        </w:rPr>
        <w:t>To find out how you can access the free will writing scheme through the diocese of Winchester please email stewardship@winchester.anglican.org</w:t>
      </w:r>
    </w:p>
    <w:p w14:paraId="798F5B80" w14:textId="6070BB4C" w:rsidR="00232FAA" w:rsidRDefault="00FE6743" w:rsidP="00FE6743">
      <w:pPr>
        <w:jc w:val="center"/>
      </w:pPr>
      <w:r>
        <w:rPr>
          <w:rFonts w:ascii="Tahoma" w:hAnsi="Tahoma" w:cs="Tahoma"/>
          <w:noProof/>
          <w:color w:val="000000"/>
          <w:sz w:val="26"/>
          <w:szCs w:val="26"/>
        </w:rPr>
        <w:drawing>
          <wp:inline distT="0" distB="0" distL="0" distR="0" wp14:anchorId="2595B172" wp14:editId="01BC86E7">
            <wp:extent cx="1828800" cy="609600"/>
            <wp:effectExtent l="0" t="0" r="0" b="0"/>
            <wp:docPr id="862851661" name="Picture 3" descr="A close-up of a c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51661" name="Picture 3" descr="A close-up of a cand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FAA" w:rsidSect="00E324D2"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FA"/>
    <w:rsid w:val="00107615"/>
    <w:rsid w:val="00232FAA"/>
    <w:rsid w:val="00347212"/>
    <w:rsid w:val="003D1AFA"/>
    <w:rsid w:val="004F7F1C"/>
    <w:rsid w:val="009A14B6"/>
    <w:rsid w:val="00E324D2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7A18"/>
  <w15:chartTrackingRefBased/>
  <w15:docId w15:val="{9C8117EE-2424-C645-B68C-6D32A338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1A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Shepherd</dc:creator>
  <cp:keywords/>
  <dc:description/>
  <cp:lastModifiedBy>Jordan Shepherd</cp:lastModifiedBy>
  <cp:revision>1</cp:revision>
  <dcterms:created xsi:type="dcterms:W3CDTF">2024-03-28T13:54:00Z</dcterms:created>
  <dcterms:modified xsi:type="dcterms:W3CDTF">2024-03-28T14:28:00Z</dcterms:modified>
</cp:coreProperties>
</file>