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EBFC3" w14:textId="4F0F8297" w:rsidR="007B2B9C" w:rsidRPr="002A57EE" w:rsidRDefault="007B2B9C" w:rsidP="002A57EE">
      <w:pPr>
        <w:tabs>
          <w:tab w:val="left" w:pos="1395"/>
        </w:tabs>
        <w:rPr>
          <w:rFonts w:asciiTheme="minorHAnsi" w:hAnsiTheme="minorHAnsi" w:cstheme="minorHAnsi"/>
          <w:b/>
          <w:color w:val="2F5496" w:themeColor="accent5" w:themeShade="BF"/>
        </w:rPr>
      </w:pPr>
      <w:r w:rsidRPr="002A57EE">
        <w:rPr>
          <w:rFonts w:asciiTheme="minorHAnsi" w:hAnsiTheme="minorHAnsi" w:cstheme="minorHAnsi"/>
          <w:b/>
          <w:color w:val="2F5496" w:themeColor="accent5" w:themeShade="BF"/>
        </w:rPr>
        <w:t>EXAMPLE – for illustrative purposes only. This will not be applicable in every Parish.</w:t>
      </w:r>
      <w:r w:rsidR="002A57EE" w:rsidRPr="002A57EE">
        <w:rPr>
          <w:rFonts w:asciiTheme="minorHAnsi" w:hAnsiTheme="minorHAnsi" w:cstheme="minorHAnsi"/>
          <w:b/>
          <w:color w:val="2F5496" w:themeColor="accent5" w:themeShade="BF"/>
        </w:rPr>
        <w:t xml:space="preserve"> If you wish to reapply this, you will need to replace the PCC name with your own throughout the document and put in relevant contact details in the highlighted place in Section 9.</w:t>
      </w:r>
    </w:p>
    <w:p w14:paraId="090F5BC2" w14:textId="77777777" w:rsidR="007B2B9C" w:rsidRPr="007B2B9C" w:rsidRDefault="007B2B9C" w:rsidP="002A57EE">
      <w:pPr>
        <w:pStyle w:val="BodyText"/>
        <w:jc w:val="left"/>
        <w:rPr>
          <w:rFonts w:asciiTheme="minorHAnsi" w:hAnsiTheme="minorHAnsi" w:cstheme="minorHAnsi"/>
          <w:b/>
          <w:szCs w:val="24"/>
        </w:rPr>
      </w:pPr>
    </w:p>
    <w:p w14:paraId="2D3FD2A2" w14:textId="3F81A002"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77777777"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Pr="002A57EE">
        <w:rPr>
          <w:rFonts w:asciiTheme="minorHAnsi" w:hAnsiTheme="minorHAnsi" w:cstheme="minorHAnsi"/>
          <w:b/>
          <w:sz w:val="28"/>
          <w:szCs w:val="24"/>
          <w:highlight w:val="yellow"/>
        </w:rPr>
        <w:t>St Agatha’s, Anytown</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color w:val="000000"/>
          <w:szCs w:val="24"/>
        </w:rPr>
        <w:t>The PCC of St Agatha’s, Anytown 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PCC of St Agatha’s, Anytown complies with its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enable us to provide a voluntary service for the benefit of the public in a </w:t>
      </w:r>
      <w:proofErr w:type="gramStart"/>
      <w:r w:rsidRPr="007B2B9C">
        <w:rPr>
          <w:rFonts w:asciiTheme="minorHAnsi" w:hAnsiTheme="minorHAnsi" w:cstheme="minorHAnsi"/>
          <w:color w:val="000000"/>
          <w:szCs w:val="24"/>
          <w:lang w:val="en"/>
        </w:rPr>
        <w:t>particular geographical</w:t>
      </w:r>
      <w:proofErr w:type="gramEnd"/>
      <w:r w:rsidRPr="007B2B9C">
        <w:rPr>
          <w:rFonts w:asciiTheme="minorHAnsi" w:hAnsiTheme="minorHAnsi" w:cstheme="minorHAnsi"/>
          <w:color w:val="000000"/>
          <w:szCs w:val="24"/>
          <w:lang w:val="en"/>
        </w:rPr>
        <w:t xml:space="preserve"> area as specified in our constitution; </w:t>
      </w:r>
    </w:p>
    <w:p w14:paraId="7215D275"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administer membership records; </w:t>
      </w:r>
    </w:p>
    <w:p w14:paraId="4A37C19F"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fundraise and promote the interests of the charity; </w:t>
      </w:r>
    </w:p>
    <w:p w14:paraId="580BD8FC"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manage our employees and volunteers; </w:t>
      </w:r>
    </w:p>
    <w:p w14:paraId="59902EC9"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 (including the processing of gift aid applications);</w:t>
      </w:r>
    </w:p>
    <w:p w14:paraId="0B5FBCCC" w14:textId="77777777"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To inform you of news, events, activities and services running at St Agatha’s;</w:t>
      </w:r>
    </w:p>
    <w:p w14:paraId="72DAA789" w14:textId="53E08C86"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share your contact details with the </w:t>
      </w:r>
      <w:r w:rsidR="00913512">
        <w:rPr>
          <w:rFonts w:asciiTheme="minorHAnsi" w:hAnsiTheme="minorHAnsi" w:cstheme="minorHAnsi"/>
        </w:rPr>
        <w:t>D</w:t>
      </w:r>
      <w:r w:rsidRPr="007B2B9C">
        <w:rPr>
          <w:rFonts w:asciiTheme="minorHAnsi" w:hAnsiTheme="minorHAnsi" w:cstheme="minorHAnsi"/>
        </w:rPr>
        <w:t>iocesan office so they can keep you informed about news in the diocese and events, activities and services that will be occurring in the diocese and in which you may be interested.</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1A51484A" w:rsidR="007B2B9C" w:rsidRPr="004D10F0" w:rsidRDefault="007B2B9C" w:rsidP="002A57EE">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so that we can keep you informed about news, events, activities and services and keep you informed about diocesan events</w:t>
      </w:r>
      <w:r w:rsidR="004D10F0">
        <w:rPr>
          <w:rFonts w:asciiTheme="minorHAnsi" w:hAnsiTheme="minorHAnsi" w:cstheme="minorHAnsi"/>
          <w:szCs w:val="24"/>
        </w:rPr>
        <w:t>.</w:t>
      </w:r>
    </w:p>
    <w:p w14:paraId="67756D2A" w14:textId="3E8F2050"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 xml:space="preserve">Processing is necessary for carrying out </w:t>
      </w:r>
      <w:r w:rsidR="008F3D43">
        <w:rPr>
          <w:rFonts w:asciiTheme="minorHAnsi" w:hAnsiTheme="minorHAnsi" w:cstheme="minorHAnsi"/>
          <w:szCs w:val="24"/>
        </w:rPr>
        <w:t xml:space="preserve">legal </w:t>
      </w:r>
      <w:r w:rsidRPr="007B2B9C">
        <w:rPr>
          <w:rFonts w:asciiTheme="minorHAnsi" w:hAnsiTheme="minorHAnsi" w:cstheme="minorHAnsi"/>
          <w:szCs w:val="24"/>
        </w:rPr>
        <w:t>obligations</w:t>
      </w:r>
      <w:r w:rsidR="008F3D43">
        <w:rPr>
          <w:rFonts w:asciiTheme="minorHAnsi" w:hAnsiTheme="minorHAnsi" w:cstheme="minorHAnsi"/>
          <w:szCs w:val="24"/>
        </w:rPr>
        <w:t xml:space="preserve"> in relation to Gift Aid or</w:t>
      </w:r>
      <w:r w:rsidRPr="007B2B9C">
        <w:rPr>
          <w:rFonts w:asciiTheme="minorHAnsi" w:hAnsiTheme="minorHAnsi" w:cstheme="minorHAnsi"/>
          <w:szCs w:val="24"/>
        </w:rPr>
        <w:t xml:space="preserve"> under employment, social security or social protection law, or a collective agreement;</w:t>
      </w:r>
    </w:p>
    <w:p w14:paraId="1EE9C8A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3B229616"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38E4A6AE"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there is no disclosure to a third party without consent.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5DFCF918"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w:t>
      </w:r>
      <w:r w:rsidR="002A57EE" w:rsidRPr="002A57EE">
        <w:rPr>
          <w:rFonts w:asciiTheme="minorHAnsi" w:hAnsiTheme="minorHAnsi" w:cstheme="minorHAnsi"/>
          <w:color w:val="000000"/>
          <w:szCs w:val="24"/>
        </w:rPr>
        <w:lastRenderedPageBreak/>
        <w:t xml:space="preserve">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69E8BA9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 [see footnote for link].</w:t>
      </w:r>
    </w:p>
    <w:p w14:paraId="204BFBA5" w14:textId="77777777" w:rsidR="007B2B9C" w:rsidRPr="004D10F0" w:rsidRDefault="007B2B9C" w:rsidP="002A57EE">
      <w:pPr>
        <w:pStyle w:val="BodyText"/>
        <w:jc w:val="left"/>
        <w:rPr>
          <w:rFonts w:asciiTheme="minorHAnsi" w:hAnsiTheme="minorHAnsi" w:cstheme="minorHAnsi"/>
          <w:color w:val="000000"/>
          <w:sz w:val="12"/>
          <w:szCs w:val="12"/>
        </w:rPr>
      </w:pPr>
    </w:p>
    <w:p w14:paraId="1E019DEB" w14:textId="75E583E6" w:rsidR="007B2B9C" w:rsidRPr="004D10F0" w:rsidRDefault="007B2B9C" w:rsidP="002A57EE">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 xml:space="preserve">Specifically, we retain electoral roll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r w:rsidRPr="007B2B9C">
        <w:rPr>
          <w:rFonts w:asciiTheme="minorHAnsi" w:hAnsiTheme="minorHAnsi" w:cstheme="minorHAnsi"/>
          <w:b/>
          <w:color w:val="000000"/>
          <w:szCs w:val="24"/>
        </w:rPr>
        <w:br/>
      </w: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the PCC of St Agatha’s, </w:t>
      </w:r>
      <w:r w:rsidR="004D10F0">
        <w:rPr>
          <w:rFonts w:asciiTheme="minorHAnsi" w:hAnsiTheme="minorHAnsi" w:cstheme="minorHAnsi"/>
          <w:color w:val="000000"/>
          <w:szCs w:val="24"/>
        </w:rPr>
        <w:t>Anytown</w:t>
      </w:r>
      <w:r w:rsidRPr="007B2B9C">
        <w:rPr>
          <w:rFonts w:asciiTheme="minorHAnsi" w:hAnsiTheme="minorHAnsi" w:cstheme="minorHAnsi"/>
          <w:color w:val="000000"/>
          <w:szCs w:val="24"/>
        </w:rPr>
        <w:t xml:space="preserve"> holds about you; </w:t>
      </w:r>
    </w:p>
    <w:p w14:paraId="1504E270"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PCC of St Agatha’s, </w:t>
      </w:r>
      <w:r w:rsidR="004D10F0">
        <w:rPr>
          <w:rFonts w:asciiTheme="minorHAnsi" w:hAnsiTheme="minorHAnsi" w:cstheme="minorHAnsi"/>
          <w:color w:val="000000"/>
          <w:szCs w:val="24"/>
        </w:rPr>
        <w:t>Anytown</w:t>
      </w:r>
      <w:r w:rsidRPr="007B2B9C">
        <w:rPr>
          <w:rFonts w:asciiTheme="minorHAnsi" w:hAnsiTheme="minorHAnsi" w:cstheme="minorHAnsi"/>
          <w:color w:val="000000"/>
          <w:szCs w:val="24"/>
        </w:rPr>
        <w:t xml:space="preserve"> corrects any personal data if it is found to be inaccurate or out of date;  </w:t>
      </w:r>
    </w:p>
    <w:p w14:paraId="776F9230"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the PCC of St Agatha’s, </w:t>
      </w:r>
      <w:r w:rsidR="004D10F0">
        <w:rPr>
          <w:rFonts w:asciiTheme="minorHAnsi" w:hAnsiTheme="minorHAnsi" w:cstheme="minorHAnsi"/>
          <w:color w:val="000000"/>
          <w:szCs w:val="24"/>
        </w:rPr>
        <w:t>Anytown</w:t>
      </w:r>
      <w:r w:rsidRPr="007B2B9C">
        <w:rPr>
          <w:rFonts w:asciiTheme="minorHAnsi" w:hAnsiTheme="minorHAnsi" w:cstheme="minorHAnsi"/>
          <w:color w:val="000000"/>
          <w:szCs w:val="24"/>
        </w:rPr>
        <w:t xml:space="preserve"> to retain such data;</w:t>
      </w:r>
    </w:p>
    <w:p w14:paraId="0E4841CA"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 provide the data subject with his/her personal data and where possible, to transmit that data directly to another data controller, (known as the right to data portability), (where applicable) [</w:t>
      </w:r>
      <w:r w:rsidRPr="007B2B9C">
        <w:rPr>
          <w:rFonts w:asciiTheme="minorHAnsi" w:hAnsiTheme="minorHAnsi" w:cstheme="minorHAnsi"/>
          <w:i/>
          <w:color w:val="000000"/>
          <w:szCs w:val="24"/>
        </w:rPr>
        <w:t>Only applies where the processing is based on consent or is necessary for the performance of a contract with the data subject and in either case the data controller processes the data by automated means</w:t>
      </w:r>
      <w:r w:rsidRPr="007B2B9C">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 (where applicable) [</w:t>
      </w:r>
      <w:r w:rsidRPr="007B2B9C">
        <w:rPr>
          <w:rFonts w:asciiTheme="minorHAnsi" w:hAnsiTheme="minorHAnsi" w:cstheme="minorHAnsi"/>
          <w:i/>
          <w:color w:val="000000"/>
          <w:szCs w:val="24"/>
        </w:rPr>
        <w:t>Only applies where processing is based on legitimate interests (or the performance of a task in the public interest/exercise of official authority); direct marketing and processing for the purposes of scientific/historical research and statistics</w:t>
      </w:r>
      <w:r w:rsidRPr="007B2B9C">
        <w:rPr>
          <w:rFonts w:asciiTheme="minorHAnsi" w:hAnsiTheme="minorHAnsi" w:cstheme="minorHAnsi"/>
          <w:color w:val="000000"/>
          <w:szCs w:val="24"/>
        </w:rPr>
        <w:t>]</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1AC74245"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To exercise all relevant rights, queries o</w:t>
      </w:r>
      <w:r w:rsidR="003B7A4D">
        <w:rPr>
          <w:rFonts w:asciiTheme="minorHAnsi" w:hAnsiTheme="minorHAnsi" w:cstheme="minorHAnsi"/>
          <w:color w:val="000000"/>
        </w:rPr>
        <w:t>r</w:t>
      </w:r>
      <w:bookmarkStart w:id="0" w:name="_GoBack"/>
      <w:bookmarkEnd w:id="0"/>
      <w:r w:rsidRPr="00913512">
        <w:rPr>
          <w:rFonts w:asciiTheme="minorHAnsi" w:hAnsiTheme="minorHAnsi" w:cstheme="minorHAnsi"/>
          <w:color w:val="000000"/>
        </w:rPr>
        <w:t xml:space="preserve"> complaints please in the first instance contact the </w:t>
      </w:r>
      <w:r w:rsidRPr="00913512">
        <w:rPr>
          <w:rFonts w:asciiTheme="minorHAnsi" w:hAnsiTheme="minorHAnsi" w:cstheme="minorHAnsi"/>
          <w:color w:val="000000"/>
          <w:highlight w:val="yellow"/>
        </w:rPr>
        <w:t xml:space="preserve">PCC </w:t>
      </w:r>
      <w:r>
        <w:rPr>
          <w:rFonts w:asciiTheme="minorHAnsi" w:hAnsiTheme="minorHAnsi" w:cstheme="minorHAnsi"/>
          <w:color w:val="000000"/>
          <w:highlight w:val="yellow"/>
        </w:rPr>
        <w:t>S</w:t>
      </w:r>
      <w:r w:rsidRPr="00913512">
        <w:rPr>
          <w:rFonts w:asciiTheme="minorHAnsi" w:hAnsiTheme="minorHAnsi" w:cstheme="minorHAnsi"/>
          <w:color w:val="000000"/>
          <w:highlight w:val="yellow"/>
        </w:rPr>
        <w:t>ecretary</w:t>
      </w:r>
      <w:r>
        <w:rPr>
          <w:rFonts w:asciiTheme="minorHAnsi" w:hAnsiTheme="minorHAnsi" w:cstheme="minorHAnsi"/>
          <w:color w:val="000000"/>
          <w:highlight w:val="yellow"/>
        </w:rPr>
        <w:t xml:space="preserve"> /</w:t>
      </w:r>
      <w:r w:rsidRPr="00913512">
        <w:rPr>
          <w:rFonts w:asciiTheme="minorHAnsi" w:hAnsiTheme="minorHAnsi" w:cstheme="minorHAnsi"/>
          <w:color w:val="000000"/>
          <w:highlight w:val="yellow"/>
        </w:rPr>
        <w:t xml:space="preserve"> Parish Administrator</w:t>
      </w:r>
      <w:r>
        <w:rPr>
          <w:rFonts w:asciiTheme="minorHAnsi" w:hAnsiTheme="minorHAnsi" w:cstheme="minorHAnsi"/>
          <w:color w:val="000000"/>
        </w:rPr>
        <w:t xml:space="preserve"> at </w:t>
      </w:r>
      <w:r w:rsidRPr="00913512">
        <w:rPr>
          <w:rFonts w:asciiTheme="minorHAnsi" w:hAnsiTheme="minorHAnsi" w:cstheme="minorHAnsi"/>
          <w:color w:val="000000"/>
          <w:highlight w:val="yellow"/>
        </w:rPr>
        <w:t>[insert contact details]</w:t>
      </w:r>
      <w:r>
        <w:rPr>
          <w:rFonts w:asciiTheme="minorHAnsi" w:hAnsiTheme="minorHAnsi" w:cstheme="minorHAnsi"/>
          <w:color w:val="000000"/>
        </w:rPr>
        <w:t xml:space="preserve">. </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lastRenderedPageBreak/>
        <w:t xml:space="preserve">You can contact the Information Commissioners Office on 0303 123 1113 or via email </w:t>
      </w:r>
      <w:hyperlink r:id="rId7"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 SK9 5AF.</w:t>
      </w:r>
    </w:p>
    <w:p w14:paraId="1C319503" w14:textId="77777777" w:rsidR="003B335C" w:rsidRPr="007B2B9C" w:rsidRDefault="003B335C" w:rsidP="002A57EE">
      <w:pPr>
        <w:rPr>
          <w:rFonts w:asciiTheme="minorHAnsi" w:hAnsiTheme="minorHAnsi" w:cstheme="minorHAnsi"/>
        </w:rPr>
      </w:pPr>
    </w:p>
    <w:sectPr w:rsidR="003B335C" w:rsidRPr="007B2B9C"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DF728" w14:textId="77777777" w:rsidR="009140FC" w:rsidRDefault="009140FC" w:rsidP="007B2B9C">
      <w:r>
        <w:separator/>
      </w:r>
    </w:p>
  </w:endnote>
  <w:endnote w:type="continuationSeparator" w:id="0">
    <w:p w14:paraId="533B85F1" w14:textId="77777777" w:rsidR="009140FC" w:rsidRDefault="009140FC"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3B9A" w14:textId="77777777" w:rsidR="009140FC" w:rsidRDefault="009140FC" w:rsidP="007B2B9C">
      <w:r>
        <w:separator/>
      </w:r>
    </w:p>
  </w:footnote>
  <w:footnote w:type="continuationSeparator" w:id="0">
    <w:p w14:paraId="0D8B0495" w14:textId="77777777" w:rsidR="009140FC" w:rsidRDefault="009140FC" w:rsidP="007B2B9C">
      <w:r>
        <w:continuationSeparator/>
      </w:r>
    </w:p>
  </w:footnote>
  <w:footnote w:id="1">
    <w:p w14:paraId="318D564E" w14:textId="51347C26"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sidR="00E739A8" w:rsidRPr="00677B57">
          <w:rPr>
            <w:rStyle w:val="Hyperlink"/>
          </w:rPr>
          <w:t>https://www.churchofengland.org/more/libraries-and-archives/records-management-guides</w:t>
        </w:r>
      </w:hyperlink>
      <w:r w:rsidR="00E739A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1528CC"/>
    <w:rsid w:val="002A57EE"/>
    <w:rsid w:val="002C1CB4"/>
    <w:rsid w:val="002D349C"/>
    <w:rsid w:val="003B335C"/>
    <w:rsid w:val="003B7A4D"/>
    <w:rsid w:val="00401A5C"/>
    <w:rsid w:val="004D10F0"/>
    <w:rsid w:val="007B2B9C"/>
    <w:rsid w:val="008C2984"/>
    <w:rsid w:val="008F3D43"/>
    <w:rsid w:val="00913512"/>
    <w:rsid w:val="009140FC"/>
    <w:rsid w:val="009550C1"/>
    <w:rsid w:val="009B1F12"/>
    <w:rsid w:val="00A37F5A"/>
    <w:rsid w:val="00C06F95"/>
    <w:rsid w:val="00E52157"/>
    <w:rsid w:val="00E7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styleId="UnresolvedMention">
    <w:name w:val="Unresolved Mention"/>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Esther Stewart</cp:lastModifiedBy>
  <cp:revision>3</cp:revision>
  <dcterms:created xsi:type="dcterms:W3CDTF">2018-05-18T09:38:00Z</dcterms:created>
  <dcterms:modified xsi:type="dcterms:W3CDTF">2018-05-18T09:38:00Z</dcterms:modified>
</cp:coreProperties>
</file>